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37F33E">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jc w:val="center"/>
        <w:textAlignment w:val="auto"/>
        <w:outlineLvl w:val="9"/>
        <w:rPr>
          <w:rFonts w:hint="default" w:ascii="Times New Roman" w:hAnsi="Times New Roman" w:eastAsia="方正小标宋简体" w:cs="Times New Roman"/>
          <w:sz w:val="44"/>
          <w:szCs w:val="44"/>
          <w:lang w:val="en-US"/>
        </w:rPr>
      </w:pPr>
      <w:bookmarkStart w:id="0" w:name="_GoBack"/>
      <w:bookmarkEnd w:id="0"/>
      <w:r>
        <w:rPr>
          <w:rFonts w:hint="eastAsia" w:ascii="Times New Roman" w:hAnsi="Times New Roman" w:eastAsia="方正小标宋简体" w:cs="方正小标宋简体"/>
          <w:kern w:val="2"/>
          <w:sz w:val="44"/>
          <w:szCs w:val="44"/>
          <w:lang w:val="en-US" w:eastAsia="zh-CN" w:bidi="ar"/>
        </w:rPr>
        <w:t>湖南省收养评估实施办法（修订）</w:t>
      </w:r>
    </w:p>
    <w:p w14:paraId="58AA794B">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jc w:val="center"/>
        <w:textAlignment w:val="auto"/>
        <w:outlineLvl w:val="9"/>
        <w:rPr>
          <w:rFonts w:hint="default" w:ascii="Times New Roman" w:hAnsi="Times New Roman" w:eastAsia="方正小标宋简体" w:cs="Times New Roman"/>
          <w:sz w:val="44"/>
          <w:szCs w:val="44"/>
          <w:lang w:val="en-US"/>
        </w:rPr>
      </w:pPr>
    </w:p>
    <w:p w14:paraId="1DDFA9EA">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643" w:firstLineChars="200"/>
        <w:jc w:val="left"/>
        <w:textAlignment w:val="auto"/>
        <w:outlineLvl w:val="9"/>
        <w:rPr>
          <w:rFonts w:hint="default" w:ascii="Times New Roman" w:hAnsi="Times New Roman" w:eastAsia="仿宋_GB2312" w:cs="Times New Roman"/>
          <w:sz w:val="32"/>
          <w:szCs w:val="32"/>
          <w:lang w:val="en-US"/>
        </w:rPr>
      </w:pPr>
      <w:r>
        <w:rPr>
          <w:rFonts w:hint="eastAsia" w:ascii="Times New Roman" w:hAnsi="Times New Roman" w:eastAsia="楷体_GB2312" w:cs="楷体_GB2312"/>
          <w:b/>
          <w:kern w:val="2"/>
          <w:sz w:val="32"/>
          <w:szCs w:val="32"/>
          <w:lang w:val="en-US" w:eastAsia="zh-CN" w:bidi="ar"/>
        </w:rPr>
        <w:t>第一条</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为加强收养登记管理，规范收养评估工作，保障被收养未成年人的合法权益，根据《中华</w:t>
      </w:r>
      <w:r>
        <w:rPr>
          <w:rFonts w:hint="eastAsia" w:ascii="Times New Roman" w:hAnsi="Times New Roman" w:eastAsia="仿宋_GB2312" w:cs="仿宋_GB2312"/>
          <w:color w:val="000000"/>
          <w:kern w:val="2"/>
          <w:sz w:val="32"/>
          <w:szCs w:val="32"/>
          <w:lang w:val="en-US" w:eastAsia="zh-CN" w:bidi="ar"/>
        </w:rPr>
        <w:t>人民共和国民法典》和《民政部关于印发〈收养评估办法（试行）〉的通知》（民发〔2020〕144号）有关规定，结合我省实际</w:t>
      </w:r>
      <w:r>
        <w:rPr>
          <w:rFonts w:hint="eastAsia" w:ascii="Times New Roman" w:hAnsi="Times New Roman" w:eastAsia="仿宋_GB2312" w:cs="仿宋_GB2312"/>
          <w:kern w:val="2"/>
          <w:sz w:val="32"/>
          <w:szCs w:val="32"/>
          <w:lang w:val="en-US" w:eastAsia="zh-CN" w:bidi="ar"/>
        </w:rPr>
        <w:t>，制定本实施办法。</w:t>
      </w:r>
    </w:p>
    <w:p w14:paraId="473B47EF">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default" w:ascii="Times New Roman" w:hAnsi="Times New Roman" w:eastAsia="仿宋_GB2312" w:cs="Times New Roman"/>
          <w:sz w:val="32"/>
          <w:szCs w:val="32"/>
          <w:lang w:val="en-US"/>
        </w:rPr>
      </w:pPr>
      <w:r>
        <w:rPr>
          <w:rFonts w:hint="eastAsia" w:ascii="Times New Roman" w:hAnsi="Times New Roman" w:eastAsia="楷体_GB2312" w:cs="楷体_GB2312"/>
          <w:b/>
          <w:kern w:val="2"/>
          <w:sz w:val="32"/>
          <w:szCs w:val="32"/>
          <w:lang w:val="en-US" w:eastAsia="zh-CN" w:bidi="ar"/>
        </w:rPr>
        <w:t>第二条</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中国内地居民在湖南省内收养子女的，按照本实施办法进行收养评估。收养继子女的除外。</w:t>
      </w:r>
    </w:p>
    <w:p w14:paraId="5964DD8E">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default" w:ascii="Times New Roman" w:hAnsi="Times New Roman" w:eastAsia="仿宋_GB2312" w:cs="Times New Roman"/>
          <w:sz w:val="32"/>
          <w:szCs w:val="32"/>
          <w:lang w:val="en-US"/>
        </w:rPr>
      </w:pPr>
      <w:r>
        <w:rPr>
          <w:rFonts w:hint="eastAsia" w:ascii="Times New Roman" w:hAnsi="Times New Roman" w:eastAsia="楷体_GB2312" w:cs="楷体_GB2312"/>
          <w:b/>
          <w:kern w:val="2"/>
          <w:sz w:val="32"/>
          <w:szCs w:val="32"/>
          <w:lang w:val="en-US" w:eastAsia="zh-CN" w:bidi="ar"/>
        </w:rPr>
        <w:t>第三条</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本实施办法所称收养评估，是指民政部门对收养申请人是否具备抚养、教育和保护被收养人的能力进行调查、评估，并出具评估报告的专业服务行为。</w:t>
      </w:r>
    </w:p>
    <w:p w14:paraId="4DCE83C9">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default" w:ascii="Times New Roman" w:hAnsi="Times New Roman" w:eastAsia="仿宋_GB2312" w:cs="Times New Roman"/>
          <w:sz w:val="32"/>
          <w:szCs w:val="32"/>
          <w:lang w:val="en-US"/>
        </w:rPr>
      </w:pPr>
      <w:r>
        <w:rPr>
          <w:rFonts w:hint="eastAsia" w:ascii="Times New Roman" w:hAnsi="Times New Roman" w:eastAsia="楷体_GB2312" w:cs="楷体_GB2312"/>
          <w:b/>
          <w:kern w:val="2"/>
          <w:sz w:val="32"/>
          <w:szCs w:val="32"/>
          <w:lang w:val="en-US" w:eastAsia="zh-CN" w:bidi="ar"/>
        </w:rPr>
        <w:t>第四条</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收养评估应当遵循最有利于被收养人的原则，独立、客观、公正地对收养申请人进行评估，依法保护个人信息和隐私。</w:t>
      </w:r>
    </w:p>
    <w:p w14:paraId="4817E424">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default" w:ascii="Times New Roman" w:hAnsi="Times New Roman" w:eastAsia="仿宋_GB2312" w:cs="Times New Roman"/>
          <w:sz w:val="32"/>
          <w:szCs w:val="32"/>
          <w:lang w:val="en-US"/>
        </w:rPr>
      </w:pPr>
      <w:r>
        <w:rPr>
          <w:rFonts w:hint="eastAsia" w:ascii="Times New Roman" w:hAnsi="Times New Roman" w:eastAsia="楷体_GB2312" w:cs="楷体_GB2312"/>
          <w:b/>
          <w:kern w:val="2"/>
          <w:sz w:val="32"/>
          <w:szCs w:val="32"/>
          <w:lang w:val="en-US" w:eastAsia="zh-CN" w:bidi="ar"/>
        </w:rPr>
        <w:t>第五条</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民政部门进行收养评估，可以自行组织，也可以通过政府购买服务委托第三方机构开展。</w:t>
      </w:r>
    </w:p>
    <w:p w14:paraId="0BF74531">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民政部门自行组织收养评估的，应当组建收养评估小组。收养评估小组应有</w:t>
      </w:r>
      <w:r>
        <w:rPr>
          <w:rFonts w:hint="default" w:ascii="Times New Roman" w:hAnsi="Times New Roman" w:eastAsia="仿宋_GB2312" w:cs="Times New Roman"/>
          <w:kern w:val="2"/>
          <w:sz w:val="32"/>
          <w:szCs w:val="32"/>
          <w:lang w:val="en-US" w:eastAsia="zh-CN" w:bidi="ar"/>
        </w:rPr>
        <w:t>2</w:t>
      </w:r>
      <w:r>
        <w:rPr>
          <w:rFonts w:hint="eastAsia" w:ascii="Times New Roman" w:hAnsi="Times New Roman" w:eastAsia="仿宋_GB2312" w:cs="仿宋_GB2312"/>
          <w:kern w:val="2"/>
          <w:sz w:val="32"/>
          <w:szCs w:val="32"/>
          <w:lang w:val="en-US" w:eastAsia="zh-CN" w:bidi="ar"/>
        </w:rPr>
        <w:t>名以上熟悉收养相关法律法规和政策的在编人员。</w:t>
      </w:r>
    </w:p>
    <w:p w14:paraId="33B93318">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kern w:val="0"/>
          <w:sz w:val="32"/>
          <w:szCs w:val="32"/>
          <w:lang w:val="en-US"/>
        </w:rPr>
      </w:pPr>
      <w:r>
        <w:rPr>
          <w:rFonts w:hint="eastAsia" w:ascii="Times New Roman" w:hAnsi="Times New Roman" w:eastAsia="仿宋_GB2312" w:cs="仿宋_GB2312"/>
          <w:kern w:val="2"/>
          <w:sz w:val="32"/>
          <w:szCs w:val="32"/>
          <w:lang w:val="en-US" w:eastAsia="zh-CN" w:bidi="ar"/>
        </w:rPr>
        <w:t>委托第三方机构开展收养评估的，民政部门应当与受委托的第三方机构签订委托协议</w:t>
      </w:r>
      <w:r>
        <w:rPr>
          <w:rFonts w:hint="eastAsia" w:ascii="Times New Roman" w:hAnsi="Times New Roman" w:eastAsia="仿宋_GB2312" w:cs="仿宋_GB2312"/>
          <w:kern w:val="0"/>
          <w:sz w:val="32"/>
          <w:szCs w:val="32"/>
          <w:lang w:val="en-US" w:eastAsia="zh-CN" w:bidi="ar"/>
        </w:rPr>
        <w:t>。</w:t>
      </w:r>
    </w:p>
    <w:p w14:paraId="274ECCA2">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3"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楷体_GB2312" w:cs="楷体_GB2312"/>
          <w:b/>
          <w:kern w:val="2"/>
          <w:sz w:val="32"/>
          <w:szCs w:val="32"/>
          <w:lang w:val="en-US" w:eastAsia="zh-CN" w:bidi="ar"/>
        </w:rPr>
        <w:t>第六条</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受委托的第三方机构应当同时具备下列条件：</w:t>
      </w:r>
    </w:p>
    <w:p w14:paraId="7AFE7076">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（一）具有法人资格；</w:t>
      </w:r>
    </w:p>
    <w:p w14:paraId="183BE9B1">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（二）组织机构健全，内部管理规范；</w:t>
      </w:r>
    </w:p>
    <w:p w14:paraId="680F35D0">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（三）业务范围包含社会调查或者评估，或者具备评估相关经验；</w:t>
      </w:r>
    </w:p>
    <w:p w14:paraId="32135AFA">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（四）有</w:t>
      </w:r>
      <w:r>
        <w:rPr>
          <w:rFonts w:hint="default" w:ascii="Times New Roman" w:hAnsi="Times New Roman" w:eastAsia="仿宋_GB2312" w:cs="Times New Roman"/>
          <w:kern w:val="2"/>
          <w:sz w:val="32"/>
          <w:szCs w:val="32"/>
          <w:lang w:val="en-US" w:eastAsia="zh-CN" w:bidi="ar"/>
        </w:rPr>
        <w:t>5</w:t>
      </w:r>
      <w:r>
        <w:rPr>
          <w:rFonts w:hint="eastAsia" w:ascii="Times New Roman" w:hAnsi="Times New Roman" w:eastAsia="仿宋_GB2312" w:cs="仿宋_GB2312"/>
          <w:kern w:val="2"/>
          <w:sz w:val="32"/>
          <w:szCs w:val="32"/>
          <w:lang w:val="en-US" w:eastAsia="zh-CN" w:bidi="ar"/>
        </w:rPr>
        <w:t>名以上具有社会工作、医学、心理学等专业背景或者从事相关工作</w:t>
      </w:r>
      <w:r>
        <w:rPr>
          <w:rFonts w:hint="default" w:ascii="Times New Roman" w:hAnsi="Times New Roman" w:eastAsia="仿宋_GB2312" w:cs="Times New Roman"/>
          <w:kern w:val="2"/>
          <w:sz w:val="32"/>
          <w:szCs w:val="32"/>
          <w:lang w:val="en-US" w:eastAsia="zh-CN" w:bidi="ar"/>
        </w:rPr>
        <w:t>2</w:t>
      </w:r>
      <w:r>
        <w:rPr>
          <w:rFonts w:hint="eastAsia" w:ascii="Times New Roman" w:hAnsi="Times New Roman" w:eastAsia="仿宋_GB2312" w:cs="仿宋_GB2312"/>
          <w:kern w:val="2"/>
          <w:sz w:val="32"/>
          <w:szCs w:val="32"/>
          <w:lang w:val="en-US" w:eastAsia="zh-CN" w:bidi="ar"/>
        </w:rPr>
        <w:t>年以上的专职工作人员；</w:t>
      </w:r>
    </w:p>
    <w:p w14:paraId="25119D88">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（五）开展评估工作所需的其他条件。</w:t>
      </w:r>
    </w:p>
    <w:p w14:paraId="52983696">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3" w:firstLineChars="200"/>
        <w:jc w:val="both"/>
        <w:textAlignment w:val="auto"/>
        <w:rPr>
          <w:rFonts w:hint="default" w:ascii="Times New Roman" w:hAnsi="Times New Roman" w:eastAsia="仿宋_GB2312" w:cs="Times New Roman"/>
          <w:kern w:val="0"/>
          <w:sz w:val="32"/>
          <w:szCs w:val="32"/>
          <w:lang w:val="en-US"/>
        </w:rPr>
      </w:pPr>
      <w:r>
        <w:rPr>
          <w:rFonts w:hint="eastAsia" w:ascii="Times New Roman" w:hAnsi="Times New Roman" w:eastAsia="楷体_GB2312" w:cs="楷体_GB2312"/>
          <w:b/>
          <w:kern w:val="2"/>
          <w:sz w:val="32"/>
          <w:szCs w:val="32"/>
          <w:lang w:val="en-US" w:eastAsia="zh-CN" w:bidi="ar"/>
        </w:rPr>
        <w:t>第七条</w:t>
      </w:r>
      <w:r>
        <w:rPr>
          <w:rFonts w:hint="default" w:ascii="Times New Roman" w:hAnsi="Times New Roman" w:eastAsia="楷体_GB2312" w:cs="Times New Roman"/>
          <w:b/>
          <w:kern w:val="2"/>
          <w:sz w:val="32"/>
          <w:szCs w:val="32"/>
          <w:lang w:val="en-US" w:eastAsia="zh-CN" w:bidi="ar"/>
        </w:rPr>
        <w:t xml:space="preserve"> </w:t>
      </w:r>
      <w:r>
        <w:rPr>
          <w:rFonts w:hint="eastAsia" w:ascii="Times New Roman" w:hAnsi="Times New Roman" w:eastAsia="仿宋_GB2312" w:cs="仿宋_GB2312"/>
          <w:kern w:val="0"/>
          <w:sz w:val="32"/>
          <w:szCs w:val="32"/>
          <w:lang w:val="en-US" w:eastAsia="zh-CN" w:bidi="ar"/>
        </w:rPr>
        <w:t>有下列情形之一的，评估人员或受委托的第三方机构应当回避：</w:t>
      </w:r>
    </w:p>
    <w:p w14:paraId="77F6FE18">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cs="Times New Roman"/>
          <w:sz w:val="32"/>
          <w:szCs w:val="32"/>
          <w:lang w:val="en-US"/>
        </w:rPr>
      </w:pPr>
      <w:r>
        <w:rPr>
          <w:rFonts w:hint="eastAsia" w:ascii="Times New Roman" w:hAnsi="Times New Roman" w:eastAsia="仿宋_GB2312" w:cs="仿宋_GB2312"/>
          <w:kern w:val="0"/>
          <w:sz w:val="32"/>
          <w:szCs w:val="32"/>
          <w:lang w:val="en-US" w:eastAsia="zh-CN" w:bidi="ar"/>
        </w:rPr>
        <w:t>（一）与收养关系当事人有直系血亲、三代以内旁系血亲及近姻亲关系的；</w:t>
      </w:r>
    </w:p>
    <w:p w14:paraId="37F7FF47">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kern w:val="0"/>
          <w:sz w:val="32"/>
          <w:szCs w:val="32"/>
          <w:lang w:val="en-US"/>
        </w:rPr>
      </w:pPr>
      <w:r>
        <w:rPr>
          <w:rFonts w:hint="eastAsia" w:ascii="Times New Roman" w:hAnsi="Times New Roman" w:eastAsia="仿宋_GB2312" w:cs="仿宋_GB2312"/>
          <w:kern w:val="0"/>
          <w:sz w:val="32"/>
          <w:szCs w:val="32"/>
          <w:lang w:val="en-US" w:eastAsia="zh-CN" w:bidi="ar"/>
        </w:rPr>
        <w:t>（二）有可能影响公正评估其他事项的。</w:t>
      </w:r>
      <w:r>
        <w:rPr>
          <w:rFonts w:hint="default" w:ascii="Times New Roman" w:hAnsi="Times New Roman" w:eastAsia="仿宋_GB2312" w:cs="Times New Roman"/>
          <w:kern w:val="0"/>
          <w:sz w:val="32"/>
          <w:szCs w:val="32"/>
          <w:lang w:val="en-US" w:eastAsia="zh-CN" w:bidi="ar"/>
        </w:rPr>
        <w:t xml:space="preserve"> </w:t>
      </w:r>
    </w:p>
    <w:p w14:paraId="57451590">
      <w:pPr>
        <w:pStyle w:val="8"/>
        <w:keepNext w:val="0"/>
        <w:keepLines w:val="0"/>
        <w:pageBreakBefore w:val="0"/>
        <w:widowControl w:val="0"/>
        <w:kinsoku/>
        <w:wordWrap/>
        <w:topLinePunct w:val="0"/>
        <w:autoSpaceDE/>
        <w:bidi w:val="0"/>
        <w:spacing w:before="0" w:beforeAutospacing="0" w:after="0" w:afterAutospacing="0" w:line="580" w:lineRule="exact"/>
        <w:ind w:left="0" w:right="0" w:rightChars="0" w:firstLine="643" w:firstLineChars="200"/>
        <w:textAlignment w:val="auto"/>
        <w:rPr>
          <w:rFonts w:eastAsia="仿宋_GB2312"/>
          <w:sz w:val="32"/>
          <w:szCs w:val="32"/>
          <w:lang w:val="en-US"/>
        </w:rPr>
      </w:pPr>
      <w:r>
        <w:rPr>
          <w:rFonts w:hint="eastAsia" w:ascii="Times New Roman" w:eastAsia="楷体_GB2312" w:cs="楷体_GB2312"/>
          <w:b/>
          <w:sz w:val="32"/>
          <w:szCs w:val="32"/>
          <w:lang w:eastAsia="zh-CN"/>
        </w:rPr>
        <w:t>第八条</w:t>
      </w:r>
      <w:r>
        <w:rPr>
          <w:rFonts w:eastAsia="仿宋_GB2312"/>
          <w:sz w:val="32"/>
          <w:szCs w:val="32"/>
          <w:lang w:eastAsia="zh-CN"/>
        </w:rPr>
        <w:t xml:space="preserve"> </w:t>
      </w:r>
      <w:r>
        <w:rPr>
          <w:rFonts w:hint="eastAsia" w:ascii="Times New Roman" w:eastAsia="仿宋_GB2312" w:cs="仿宋_GB2312"/>
          <w:sz w:val="32"/>
          <w:szCs w:val="32"/>
          <w:lang w:eastAsia="zh-CN"/>
        </w:rPr>
        <w:t>收养评估流程包括书面告知、评估准备、实施评估、出具评估报告。</w:t>
      </w:r>
    </w:p>
    <w:p w14:paraId="36463242">
      <w:pPr>
        <w:pStyle w:val="8"/>
        <w:keepNext w:val="0"/>
        <w:keepLines w:val="0"/>
        <w:pageBreakBefore w:val="0"/>
        <w:widowControl w:val="0"/>
        <w:kinsoku/>
        <w:wordWrap/>
        <w:topLinePunct w:val="0"/>
        <w:autoSpaceDE/>
        <w:autoSpaceDN/>
        <w:bidi w:val="0"/>
        <w:adjustRightInd/>
        <w:snapToGrid/>
        <w:spacing w:before="0" w:beforeAutospacing="0" w:after="0" w:afterAutospacing="0" w:line="580" w:lineRule="exact"/>
        <w:ind w:left="0" w:leftChars="0" w:right="0" w:rightChars="0" w:firstLine="643" w:firstLineChars="200"/>
        <w:jc w:val="both"/>
        <w:textAlignment w:val="auto"/>
        <w:outlineLvl w:val="9"/>
        <w:rPr>
          <w:rFonts w:eastAsia="仿宋_GB2312"/>
          <w:sz w:val="32"/>
          <w:szCs w:val="32"/>
          <w:lang w:val="en-US"/>
        </w:rPr>
      </w:pPr>
      <w:r>
        <w:rPr>
          <w:rFonts w:hint="eastAsia" w:ascii="Times New Roman" w:eastAsia="仿宋_GB2312" w:cs="仿宋_GB2312"/>
          <w:b/>
          <w:sz w:val="32"/>
          <w:szCs w:val="32"/>
          <w:lang w:eastAsia="zh-CN"/>
        </w:rPr>
        <w:t>（一）书面告知。</w:t>
      </w:r>
      <w:r>
        <w:rPr>
          <w:rFonts w:hint="eastAsia" w:ascii="Times New Roman" w:eastAsia="仿宋_GB2312" w:cs="仿宋_GB2312"/>
          <w:sz w:val="32"/>
          <w:szCs w:val="32"/>
          <w:lang w:eastAsia="zh-CN"/>
        </w:rPr>
        <w:t>民政部门收到收养登记申请有关材料后，经初步审查收养申请人、送养人、被收养人符合《中华人民共和国民法典》《中国公民收养子女登记办法》要求的，向收养申请人发出《收养评估通知书》（附件</w:t>
      </w:r>
      <w:r>
        <w:rPr>
          <w:rFonts w:eastAsia="仿宋_GB2312"/>
          <w:sz w:val="32"/>
          <w:szCs w:val="32"/>
          <w:lang w:val="en-US"/>
        </w:rPr>
        <w:t>1</w:t>
      </w:r>
      <w:r>
        <w:rPr>
          <w:rFonts w:hint="eastAsia" w:ascii="Times New Roman" w:eastAsia="仿宋_GB2312" w:cs="仿宋_GB2312"/>
          <w:sz w:val="32"/>
          <w:szCs w:val="32"/>
          <w:lang w:eastAsia="zh-CN"/>
        </w:rPr>
        <w:t>），书面告知收养申请人将对其进行收养评估。委托第三方机构开展评估的，应当同时书面告知受委托的第三方机构。</w:t>
      </w:r>
    </w:p>
    <w:p w14:paraId="05CC6B8B">
      <w:pPr>
        <w:pStyle w:val="8"/>
        <w:keepNext w:val="0"/>
        <w:keepLines w:val="0"/>
        <w:pageBreakBefore w:val="0"/>
        <w:widowControl w:val="0"/>
        <w:kinsoku/>
        <w:wordWrap/>
        <w:topLinePunct w:val="0"/>
        <w:autoSpaceDE/>
        <w:autoSpaceDN/>
        <w:bidi w:val="0"/>
        <w:adjustRightInd/>
        <w:snapToGrid/>
        <w:spacing w:before="0" w:beforeAutospacing="0" w:after="0" w:afterAutospacing="0" w:line="580" w:lineRule="exact"/>
        <w:ind w:left="0" w:leftChars="0" w:right="0" w:rightChars="0" w:firstLine="643" w:firstLineChars="200"/>
        <w:jc w:val="both"/>
        <w:textAlignment w:val="auto"/>
        <w:outlineLvl w:val="9"/>
        <w:rPr>
          <w:rFonts w:eastAsia="仿宋_GB2312"/>
          <w:sz w:val="32"/>
          <w:szCs w:val="32"/>
          <w:lang w:val="en-US"/>
        </w:rPr>
      </w:pPr>
      <w:r>
        <w:rPr>
          <w:rFonts w:hint="eastAsia" w:ascii="Times New Roman" w:eastAsia="仿宋_GB2312" w:cs="仿宋_GB2312"/>
          <w:b/>
          <w:sz w:val="32"/>
          <w:szCs w:val="32"/>
          <w:lang w:eastAsia="zh-CN"/>
        </w:rPr>
        <w:t>（二）评估准备。</w:t>
      </w:r>
      <w:r>
        <w:rPr>
          <w:rFonts w:hint="eastAsia" w:ascii="Times New Roman" w:eastAsia="仿宋_GB2312" w:cs="仿宋_GB2312"/>
          <w:sz w:val="32"/>
          <w:szCs w:val="32"/>
          <w:lang w:eastAsia="zh-CN"/>
        </w:rPr>
        <w:t>收养申请人确认同意进行收养评估的，第三方机构应当选派</w:t>
      </w:r>
      <w:r>
        <w:rPr>
          <w:rFonts w:eastAsia="仿宋_GB2312"/>
          <w:sz w:val="32"/>
          <w:szCs w:val="32"/>
          <w:lang w:val="en-US"/>
        </w:rPr>
        <w:t>2</w:t>
      </w:r>
      <w:r>
        <w:rPr>
          <w:rFonts w:hint="eastAsia" w:ascii="Times New Roman" w:eastAsia="仿宋_GB2312" w:cs="仿宋_GB2312"/>
          <w:sz w:val="32"/>
          <w:szCs w:val="32"/>
          <w:lang w:eastAsia="zh-CN"/>
        </w:rPr>
        <w:t>名以上具有社会工作、医学、心理学等专业背景或者从事相关工作</w:t>
      </w:r>
      <w:r>
        <w:rPr>
          <w:rFonts w:eastAsia="仿宋_GB2312"/>
          <w:sz w:val="32"/>
          <w:szCs w:val="32"/>
          <w:lang w:val="en-US"/>
        </w:rPr>
        <w:t>2</w:t>
      </w:r>
      <w:r>
        <w:rPr>
          <w:rFonts w:hint="eastAsia" w:ascii="Times New Roman" w:eastAsia="仿宋_GB2312" w:cs="仿宋_GB2312"/>
          <w:sz w:val="32"/>
          <w:szCs w:val="32"/>
          <w:lang w:eastAsia="zh-CN"/>
        </w:rPr>
        <w:t>年以上的专职工作人员开展评估活动。民政部门自行组织收养评估的，由收养评估小组开展评估活动。</w:t>
      </w:r>
    </w:p>
    <w:p w14:paraId="2608407B">
      <w:pPr>
        <w:pStyle w:val="8"/>
        <w:keepNext w:val="0"/>
        <w:keepLines w:val="0"/>
        <w:pageBreakBefore w:val="0"/>
        <w:widowControl w:val="0"/>
        <w:kinsoku/>
        <w:wordWrap/>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outlineLvl w:val="9"/>
        <w:rPr>
          <w:rFonts w:eastAsia="仿宋_GB2312"/>
          <w:sz w:val="32"/>
          <w:szCs w:val="32"/>
          <w:lang w:val="en-US"/>
        </w:rPr>
      </w:pPr>
      <w:r>
        <w:rPr>
          <w:rFonts w:hint="eastAsia" w:ascii="Times New Roman" w:eastAsia="仿宋_GB2312" w:cs="仿宋_GB2312"/>
          <w:sz w:val="32"/>
          <w:szCs w:val="32"/>
          <w:lang w:eastAsia="zh-CN"/>
        </w:rPr>
        <w:t>收养申请人自收到《收养评估通知书》之日起</w:t>
      </w:r>
      <w:r>
        <w:rPr>
          <w:rFonts w:eastAsia="仿宋_GB2312"/>
          <w:sz w:val="32"/>
          <w:szCs w:val="32"/>
          <w:lang w:val="en-US"/>
        </w:rPr>
        <w:t>7</w:t>
      </w:r>
      <w:r>
        <w:rPr>
          <w:rFonts w:hint="eastAsia" w:ascii="Times New Roman" w:eastAsia="仿宋_GB2312" w:cs="仿宋_GB2312"/>
          <w:sz w:val="32"/>
          <w:szCs w:val="32"/>
          <w:lang w:eastAsia="zh-CN"/>
        </w:rPr>
        <w:t>个工作日内向评估方提交相关材料，并填报《收养申请人家庭情况声明》（附件</w:t>
      </w:r>
      <w:r>
        <w:rPr>
          <w:rFonts w:eastAsia="仿宋_GB2312"/>
          <w:sz w:val="32"/>
          <w:szCs w:val="32"/>
          <w:lang w:val="en-US"/>
        </w:rPr>
        <w:t>2</w:t>
      </w:r>
      <w:r>
        <w:rPr>
          <w:rFonts w:hint="eastAsia" w:ascii="Times New Roman" w:eastAsia="仿宋_GB2312" w:cs="仿宋_GB2312"/>
          <w:sz w:val="32"/>
          <w:szCs w:val="32"/>
          <w:lang w:eastAsia="zh-CN"/>
        </w:rPr>
        <w:t>）《收养评估授权查询委托书》（附件</w:t>
      </w:r>
      <w:r>
        <w:rPr>
          <w:rFonts w:eastAsia="仿宋_GB2312"/>
          <w:sz w:val="32"/>
          <w:szCs w:val="32"/>
          <w:lang w:val="en-US"/>
        </w:rPr>
        <w:t>3</w:t>
      </w:r>
      <w:r>
        <w:rPr>
          <w:rFonts w:hint="eastAsia" w:ascii="Times New Roman" w:eastAsia="仿宋_GB2312" w:cs="仿宋_GB2312"/>
          <w:sz w:val="32"/>
          <w:szCs w:val="32"/>
          <w:lang w:eastAsia="zh-CN"/>
        </w:rPr>
        <w:t>）等，确认同意进行收养评估。收养申请人逾期未确认的，视为自动放弃评估。</w:t>
      </w:r>
    </w:p>
    <w:p w14:paraId="5D1169DE">
      <w:pPr>
        <w:pStyle w:val="8"/>
        <w:keepNext w:val="0"/>
        <w:keepLines w:val="0"/>
        <w:pageBreakBefore w:val="0"/>
        <w:widowControl w:val="0"/>
        <w:kinsoku/>
        <w:wordWrap/>
        <w:topLinePunct w:val="0"/>
        <w:autoSpaceDE/>
        <w:autoSpaceDN/>
        <w:bidi w:val="0"/>
        <w:adjustRightInd/>
        <w:snapToGrid/>
        <w:spacing w:before="0" w:beforeAutospacing="0" w:after="0" w:afterAutospacing="0" w:line="580" w:lineRule="exact"/>
        <w:ind w:left="0" w:leftChars="0" w:right="0" w:rightChars="0" w:firstLine="643" w:firstLineChars="200"/>
        <w:jc w:val="both"/>
        <w:textAlignment w:val="auto"/>
        <w:outlineLvl w:val="9"/>
        <w:rPr>
          <w:rFonts w:eastAsia="仿宋_GB2312"/>
          <w:sz w:val="32"/>
          <w:szCs w:val="32"/>
          <w:lang w:val="en-US"/>
        </w:rPr>
      </w:pPr>
      <w:r>
        <w:rPr>
          <w:rFonts w:hint="eastAsia" w:ascii="Times New Roman" w:eastAsia="仿宋_GB2312" w:cs="仿宋_GB2312"/>
          <w:b/>
          <w:sz w:val="32"/>
          <w:szCs w:val="32"/>
          <w:lang w:eastAsia="zh-CN"/>
        </w:rPr>
        <w:t>（三）实施评估。</w:t>
      </w:r>
      <w:r>
        <w:rPr>
          <w:rFonts w:hint="eastAsia" w:ascii="Times New Roman" w:eastAsia="仿宋_GB2312" w:cs="仿宋_GB2312"/>
          <w:sz w:val="32"/>
          <w:szCs w:val="32"/>
          <w:lang w:eastAsia="zh-CN"/>
        </w:rPr>
        <w:t>评估人员在向收养申请人或相关人员、单位调查征询、了解情况时，应当主动出示由民政部门开具的</w:t>
      </w:r>
      <w:r>
        <w:rPr>
          <w:rFonts w:hint="eastAsia" w:ascii="Times New Roman" w:eastAsia="黑体" w:cs="黑体"/>
          <w:sz w:val="32"/>
          <w:szCs w:val="32"/>
          <w:lang w:eastAsia="zh-CN"/>
        </w:rPr>
        <w:t>《</w:t>
      </w:r>
      <w:r>
        <w:rPr>
          <w:rFonts w:hint="eastAsia" w:ascii="Times New Roman" w:eastAsia="仿宋_GB2312" w:cs="仿宋_GB2312"/>
          <w:sz w:val="32"/>
          <w:szCs w:val="32"/>
          <w:lang w:eastAsia="zh-CN"/>
        </w:rPr>
        <w:t>介绍信》和《收养评估授权查询委托书》。</w:t>
      </w:r>
    </w:p>
    <w:p w14:paraId="186B474A">
      <w:pPr>
        <w:pStyle w:val="8"/>
        <w:keepNext w:val="0"/>
        <w:keepLines w:val="0"/>
        <w:pageBreakBefore w:val="0"/>
        <w:widowControl w:val="0"/>
        <w:kinsoku/>
        <w:wordWrap/>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outlineLvl w:val="9"/>
        <w:rPr>
          <w:rFonts w:eastAsia="仿宋_GB2312"/>
          <w:sz w:val="32"/>
          <w:szCs w:val="32"/>
          <w:lang w:val="en-US"/>
        </w:rPr>
      </w:pPr>
      <w:r>
        <w:rPr>
          <w:rFonts w:hint="eastAsia" w:ascii="Times New Roman" w:eastAsia="仿宋_GB2312" w:cs="仿宋_GB2312"/>
          <w:sz w:val="32"/>
          <w:szCs w:val="32"/>
          <w:lang w:eastAsia="zh-CN"/>
        </w:rPr>
        <w:t>收养评估包括收养能力评估和融合情况评估。</w:t>
      </w:r>
    </w:p>
    <w:p w14:paraId="2A833869">
      <w:pPr>
        <w:pStyle w:val="8"/>
        <w:keepNext w:val="0"/>
        <w:keepLines w:val="0"/>
        <w:pageBreakBefore w:val="0"/>
        <w:widowControl w:val="0"/>
        <w:kinsoku/>
        <w:wordWrap/>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outlineLvl w:val="9"/>
        <w:rPr>
          <w:rFonts w:eastAsia="仿宋_GB2312"/>
          <w:sz w:val="32"/>
          <w:szCs w:val="32"/>
          <w:lang w:val="en-US"/>
        </w:rPr>
      </w:pPr>
      <w:r>
        <w:rPr>
          <w:rFonts w:eastAsia="仿宋_GB2312"/>
          <w:sz w:val="32"/>
          <w:szCs w:val="32"/>
          <w:lang w:val="en-US"/>
        </w:rPr>
        <w:t>1.</w:t>
      </w:r>
      <w:r>
        <w:rPr>
          <w:rFonts w:hint="eastAsia" w:ascii="Times New Roman" w:eastAsia="仿宋_GB2312" w:cs="仿宋_GB2312"/>
          <w:sz w:val="32"/>
          <w:szCs w:val="32"/>
          <w:lang w:eastAsia="zh-CN"/>
        </w:rPr>
        <w:t>收养能力评估</w:t>
      </w:r>
      <w:r>
        <w:rPr>
          <w:rFonts w:eastAsia="仿宋_GB2312"/>
          <w:sz w:val="32"/>
          <w:szCs w:val="32"/>
          <w:lang w:val="en-US"/>
        </w:rPr>
        <w:t xml:space="preserve">   </w:t>
      </w:r>
    </w:p>
    <w:p w14:paraId="3BF35E61">
      <w:pPr>
        <w:keepNext w:val="0"/>
        <w:keepLines w:val="0"/>
        <w:pageBreakBefore w:val="0"/>
        <w:widowControl w:val="0"/>
        <w:suppressLineNumbers w:val="0"/>
        <w:kinsoku/>
        <w:wordWrap/>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评估内容：评估收养申请人收养动机、道德品行、受教育程度、健康状况、经济及住房条件、婚姻家庭关系、共同生活家庭成员意见、抚育计划、邻里关系、社区环境情况等。</w:t>
      </w:r>
    </w:p>
    <w:p w14:paraId="7A45A96D">
      <w:pPr>
        <w:keepNext w:val="0"/>
        <w:keepLines w:val="0"/>
        <w:pageBreakBefore w:val="0"/>
        <w:widowControl w:val="0"/>
        <w:suppressLineNumbers w:val="0"/>
        <w:kinsoku/>
        <w:wordWrap/>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评估方式：</w:t>
      </w:r>
    </w:p>
    <w:p w14:paraId="6A784C50">
      <w:pPr>
        <w:pStyle w:val="9"/>
        <w:keepNext w:val="0"/>
        <w:keepLines w:val="0"/>
        <w:pageBreakBefore w:val="0"/>
        <w:widowControl w:val="0"/>
        <w:suppressLineNumbers w:val="0"/>
        <w:kinsoku/>
        <w:wordWrap/>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kern w:val="2"/>
          <w:sz w:val="32"/>
          <w:szCs w:val="32"/>
          <w:lang w:val="en-US"/>
        </w:rPr>
      </w:pPr>
      <w:r>
        <w:rPr>
          <w:rFonts w:hint="eastAsia" w:ascii="Times New Roman" w:hAnsi="Times New Roman" w:eastAsia="仿宋_GB2312" w:cs="仿宋_GB2312"/>
          <w:sz w:val="32"/>
          <w:szCs w:val="32"/>
          <w:lang w:eastAsia="zh-CN"/>
        </w:rPr>
        <w:t>（</w:t>
      </w:r>
      <w:r>
        <w:rPr>
          <w:rFonts w:hint="default" w:ascii="Times New Roman" w:hAnsi="Times New Roman" w:eastAsia="仿宋_GB2312" w:cs="宋体"/>
          <w:sz w:val="32"/>
          <w:szCs w:val="32"/>
          <w:lang w:val="en-US"/>
        </w:rPr>
        <w:t>1</w:t>
      </w:r>
      <w:r>
        <w:rPr>
          <w:rFonts w:hint="eastAsia" w:ascii="Times New Roman" w:hAnsi="Times New Roman" w:eastAsia="仿宋_GB2312" w:cs="仿宋_GB2312"/>
          <w:sz w:val="32"/>
          <w:szCs w:val="32"/>
          <w:lang w:eastAsia="zh-CN"/>
        </w:rPr>
        <w:t>）</w:t>
      </w:r>
      <w:r>
        <w:rPr>
          <w:rFonts w:hint="eastAsia" w:ascii="Times New Roman" w:hAnsi="Times New Roman" w:eastAsia="仿宋_GB2312" w:cs="Times New Roman"/>
          <w:sz w:val="32"/>
          <w:szCs w:val="32"/>
          <w:lang w:eastAsia="zh-CN"/>
        </w:rPr>
        <w:t>面谈。</w:t>
      </w:r>
      <w:r>
        <w:rPr>
          <w:rFonts w:hint="eastAsia" w:ascii="Times New Roman" w:hAnsi="Times New Roman" w:eastAsia="仿宋_GB2312" w:cs="Times New Roman"/>
          <w:kern w:val="2"/>
          <w:sz w:val="32"/>
          <w:szCs w:val="32"/>
          <w:lang w:eastAsia="zh-CN"/>
        </w:rPr>
        <w:t>对象包括收养申请人、近亲属及共同生活家庭成员。面谈应在收养申请人住所进行。</w:t>
      </w:r>
    </w:p>
    <w:p w14:paraId="2D230E4F">
      <w:pPr>
        <w:pStyle w:val="9"/>
        <w:keepNext w:val="0"/>
        <w:keepLines w:val="0"/>
        <w:pageBreakBefore w:val="0"/>
        <w:widowControl w:val="0"/>
        <w:suppressLineNumbers w:val="0"/>
        <w:kinsoku/>
        <w:wordWrap/>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outlineLvl w:val="9"/>
        <w:rPr>
          <w:rFonts w:hint="default" w:ascii="Times New Roman" w:hAnsi="Times New Roman" w:eastAsia="黑体" w:cs="Times New Roman"/>
          <w:sz w:val="32"/>
          <w:szCs w:val="32"/>
          <w:lang w:val="en-US"/>
        </w:rPr>
      </w:pPr>
      <w:r>
        <w:rPr>
          <w:rFonts w:hint="eastAsia" w:ascii="Times New Roman" w:hAnsi="Times New Roman" w:eastAsia="仿宋_GB2312" w:cs="仿宋_GB2312"/>
          <w:sz w:val="32"/>
          <w:szCs w:val="32"/>
          <w:lang w:eastAsia="zh-CN"/>
        </w:rPr>
        <w:t>（</w:t>
      </w:r>
      <w:r>
        <w:rPr>
          <w:rFonts w:hint="default" w:ascii="Times New Roman" w:hAnsi="Times New Roman" w:eastAsia="仿宋_GB2312" w:cs="宋体"/>
          <w:sz w:val="32"/>
          <w:szCs w:val="32"/>
          <w:lang w:val="en-US"/>
        </w:rPr>
        <w:t>2</w:t>
      </w:r>
      <w:r>
        <w:rPr>
          <w:rFonts w:hint="eastAsia" w:ascii="Times New Roman" w:hAnsi="Times New Roman" w:eastAsia="仿宋_GB2312" w:cs="仿宋_GB2312"/>
          <w:sz w:val="32"/>
          <w:szCs w:val="32"/>
          <w:lang w:eastAsia="zh-CN"/>
        </w:rPr>
        <w:t>）</w:t>
      </w:r>
      <w:r>
        <w:rPr>
          <w:rFonts w:hint="eastAsia" w:ascii="Times New Roman" w:hAnsi="Times New Roman" w:eastAsia="仿宋_GB2312" w:cs="Times New Roman"/>
          <w:sz w:val="32"/>
          <w:szCs w:val="32"/>
          <w:lang w:eastAsia="zh-CN"/>
        </w:rPr>
        <w:t>查阅资料。</w:t>
      </w:r>
      <w:r>
        <w:rPr>
          <w:rFonts w:hint="eastAsia" w:ascii="Times New Roman" w:hAnsi="Times New Roman" w:eastAsia="仿宋_GB2312" w:cs="Times New Roman"/>
          <w:kern w:val="2"/>
          <w:sz w:val="32"/>
          <w:szCs w:val="32"/>
          <w:lang w:eastAsia="zh-CN"/>
        </w:rPr>
        <w:t>资料包括：</w:t>
      </w:r>
    </w:p>
    <w:p w14:paraId="42252324">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rPr>
      </w:pPr>
      <w:r>
        <w:rPr>
          <w:rFonts w:hint="default" w:ascii="汉仪书宋二S" w:hAnsi="Calibri" w:eastAsia="汉仪书宋二S" w:cs="汉仪书宋二S"/>
          <w:kern w:val="2"/>
          <w:sz w:val="32"/>
          <w:szCs w:val="32"/>
          <w:lang w:val="en-US" w:eastAsia="zh-CN" w:bidi="ar"/>
        </w:rPr>
        <w:t>①</w:t>
      </w:r>
      <w:r>
        <w:rPr>
          <w:rFonts w:hint="eastAsia" w:ascii="Times New Roman" w:hAnsi="Times New Roman" w:eastAsia="仿宋_GB2312" w:cs="仿宋_GB2312"/>
          <w:kern w:val="2"/>
          <w:sz w:val="32"/>
          <w:szCs w:val="32"/>
          <w:lang w:val="en-US" w:eastAsia="zh-CN" w:bidi="ar"/>
        </w:rPr>
        <w:t>收养申请人居民身份证、居民户口簿；</w:t>
      </w:r>
    </w:p>
    <w:p w14:paraId="33BA5345">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rPr>
      </w:pPr>
      <w:r>
        <w:rPr>
          <w:rFonts w:hint="default" w:ascii="汉仪书宋二S" w:hAnsi="Calibri" w:eastAsia="汉仪书宋二S" w:cs="汉仪书宋二S"/>
          <w:kern w:val="2"/>
          <w:sz w:val="32"/>
          <w:szCs w:val="32"/>
          <w:lang w:val="en-US" w:eastAsia="zh-CN" w:bidi="ar"/>
        </w:rPr>
        <w:t>②</w:t>
      </w:r>
      <w:r>
        <w:rPr>
          <w:rFonts w:hint="eastAsia" w:ascii="Times New Roman" w:hAnsi="Times New Roman" w:eastAsia="仿宋_GB2312" w:cs="仿宋_GB2312"/>
          <w:kern w:val="2"/>
          <w:sz w:val="32"/>
          <w:szCs w:val="32"/>
          <w:lang w:val="en-US" w:eastAsia="zh-CN" w:bidi="ar"/>
        </w:rPr>
        <w:t>收养申请人就业单位情况资料（工作证、劳动合同等）；</w:t>
      </w:r>
    </w:p>
    <w:p w14:paraId="25335673">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rPr>
      </w:pPr>
      <w:r>
        <w:rPr>
          <w:rFonts w:hint="default" w:ascii="汉仪书宋二S" w:hAnsi="Calibri" w:eastAsia="汉仪书宋二S" w:cs="汉仪书宋二S"/>
          <w:kern w:val="2"/>
          <w:sz w:val="32"/>
          <w:szCs w:val="32"/>
          <w:lang w:val="en-US" w:eastAsia="zh-CN" w:bidi="ar"/>
        </w:rPr>
        <w:t>③</w:t>
      </w:r>
      <w:r>
        <w:rPr>
          <w:rFonts w:hint="eastAsia" w:ascii="Times New Roman" w:hAnsi="Times New Roman" w:eastAsia="仿宋_GB2312" w:cs="仿宋_GB2312"/>
          <w:kern w:val="2"/>
          <w:sz w:val="32"/>
          <w:szCs w:val="32"/>
          <w:lang w:val="en-US" w:eastAsia="zh-CN" w:bidi="ar"/>
        </w:rPr>
        <w:t>收养申请人学历学位证书；</w:t>
      </w:r>
    </w:p>
    <w:p w14:paraId="63F6DA67">
      <w:pPr>
        <w:keepNext w:val="0"/>
        <w:keepLines w:val="0"/>
        <w:pageBreakBefore w:val="0"/>
        <w:widowControl w:val="0"/>
        <w:suppressLineNumbers w:val="0"/>
        <w:kinsoku/>
        <w:wordWrap/>
        <w:overflowPunct w:val="0"/>
        <w:topLinePunct w:val="0"/>
        <w:autoSpaceDE/>
        <w:bidi w:val="0"/>
        <w:spacing w:beforeAutospacing="0" w:afterAutospacing="0" w:line="580" w:lineRule="exact"/>
        <w:ind w:left="0" w:right="0" w:rightChars="0" w:firstLine="640" w:firstLineChars="200"/>
        <w:jc w:val="left"/>
        <w:textAlignment w:val="auto"/>
        <w:rPr>
          <w:rFonts w:hint="default" w:ascii="Times New Roman" w:hAnsi="Times New Roman" w:eastAsia="仿宋_GB2312" w:cs="Times New Roman"/>
          <w:sz w:val="32"/>
          <w:szCs w:val="32"/>
          <w:lang w:val="en-US"/>
        </w:rPr>
      </w:pPr>
      <w:r>
        <w:rPr>
          <w:rFonts w:hint="default" w:ascii="汉仪书宋二S" w:hAnsi="Calibri" w:eastAsia="汉仪书宋二S" w:cs="汉仪书宋二S"/>
          <w:kern w:val="2"/>
          <w:sz w:val="32"/>
          <w:szCs w:val="32"/>
          <w:lang w:val="en-US" w:eastAsia="zh-CN" w:bidi="ar"/>
        </w:rPr>
        <w:t>④</w:t>
      </w:r>
      <w:r>
        <w:rPr>
          <w:rFonts w:hint="eastAsia" w:ascii="Times New Roman" w:hAnsi="Times New Roman" w:eastAsia="仿宋_GB2312" w:cs="仿宋_GB2312"/>
          <w:kern w:val="2"/>
          <w:sz w:val="32"/>
          <w:szCs w:val="32"/>
          <w:lang w:val="en-US" w:eastAsia="zh-CN" w:bidi="ar"/>
        </w:rPr>
        <w:t>收养申请人房屋信息资料；</w:t>
      </w:r>
    </w:p>
    <w:p w14:paraId="7CB9AAE2">
      <w:pPr>
        <w:keepNext w:val="0"/>
        <w:keepLines w:val="0"/>
        <w:pageBreakBefore w:val="0"/>
        <w:widowControl w:val="0"/>
        <w:suppressLineNumbers w:val="0"/>
        <w:kinsoku/>
        <w:wordWrap/>
        <w:overflowPunct w:val="0"/>
        <w:topLinePunct w:val="0"/>
        <w:autoSpaceDE/>
        <w:bidi w:val="0"/>
        <w:spacing w:beforeAutospacing="0" w:afterAutospacing="0" w:line="580" w:lineRule="exact"/>
        <w:ind w:left="0" w:right="0" w:rightChars="0" w:firstLine="640" w:firstLineChars="200"/>
        <w:jc w:val="left"/>
        <w:textAlignment w:val="auto"/>
        <w:rPr>
          <w:rFonts w:hint="default" w:ascii="Times New Roman" w:hAnsi="Times New Roman" w:eastAsia="仿宋_GB2312" w:cs="Times New Roman"/>
          <w:sz w:val="32"/>
          <w:szCs w:val="32"/>
          <w:lang w:val="en-US"/>
        </w:rPr>
      </w:pPr>
      <w:r>
        <w:rPr>
          <w:rFonts w:hint="default" w:ascii="汉仪书宋二S" w:hAnsi="Calibri" w:eastAsia="汉仪书宋二S" w:cs="汉仪书宋二S"/>
          <w:kern w:val="2"/>
          <w:sz w:val="32"/>
          <w:szCs w:val="32"/>
          <w:lang w:val="en-US" w:eastAsia="zh-CN" w:bidi="ar"/>
        </w:rPr>
        <w:t>⑤</w:t>
      </w:r>
      <w:r>
        <w:rPr>
          <w:rFonts w:hint="eastAsia" w:ascii="Times New Roman" w:hAnsi="Times New Roman" w:eastAsia="仿宋_GB2312" w:cs="仿宋_GB2312"/>
          <w:kern w:val="2"/>
          <w:sz w:val="32"/>
          <w:szCs w:val="32"/>
          <w:lang w:val="en-US" w:eastAsia="zh-CN" w:bidi="ar"/>
        </w:rPr>
        <w:t>收养申请人有无违法犯罪记录证明；</w:t>
      </w:r>
    </w:p>
    <w:p w14:paraId="152ECC5E">
      <w:pPr>
        <w:keepNext w:val="0"/>
        <w:keepLines w:val="0"/>
        <w:pageBreakBefore w:val="0"/>
        <w:widowControl w:val="0"/>
        <w:suppressLineNumbers w:val="0"/>
        <w:kinsoku/>
        <w:wordWrap/>
        <w:overflowPunct w:val="0"/>
        <w:topLinePunct w:val="0"/>
        <w:autoSpaceDE/>
        <w:bidi w:val="0"/>
        <w:spacing w:beforeAutospacing="0" w:afterAutospacing="0" w:line="580" w:lineRule="exact"/>
        <w:ind w:left="0" w:right="0" w:rightChars="0" w:firstLine="640" w:firstLineChars="200"/>
        <w:jc w:val="left"/>
        <w:textAlignment w:val="auto"/>
        <w:rPr>
          <w:rFonts w:hint="default" w:ascii="Times New Roman" w:hAnsi="Times New Roman" w:eastAsia="仿宋_GB2312" w:cs="Times New Roman"/>
          <w:sz w:val="32"/>
          <w:szCs w:val="32"/>
          <w:lang w:val="en-US"/>
        </w:rPr>
      </w:pPr>
      <w:r>
        <w:rPr>
          <w:rFonts w:hint="default" w:ascii="汉仪书宋二S" w:hAnsi="Calibri" w:eastAsia="汉仪书宋二S" w:cs="汉仪书宋二S"/>
          <w:kern w:val="2"/>
          <w:sz w:val="32"/>
          <w:szCs w:val="32"/>
          <w:lang w:val="en-US" w:eastAsia="zh-CN" w:bidi="ar"/>
        </w:rPr>
        <w:t>⑥</w:t>
      </w:r>
      <w:r>
        <w:rPr>
          <w:rFonts w:hint="eastAsia" w:ascii="Times New Roman" w:hAnsi="Times New Roman" w:eastAsia="仿宋_GB2312" w:cs="仿宋_GB2312"/>
          <w:kern w:val="2"/>
          <w:sz w:val="32"/>
          <w:szCs w:val="32"/>
          <w:lang w:val="en-US" w:eastAsia="zh-CN" w:bidi="ar"/>
        </w:rPr>
        <w:t>收养申请人个人信用信息报告；</w:t>
      </w:r>
    </w:p>
    <w:p w14:paraId="21268F19">
      <w:pPr>
        <w:keepNext w:val="0"/>
        <w:keepLines w:val="0"/>
        <w:pageBreakBefore w:val="0"/>
        <w:widowControl w:val="0"/>
        <w:suppressLineNumbers w:val="0"/>
        <w:kinsoku/>
        <w:wordWrap/>
        <w:overflowPunct w:val="0"/>
        <w:topLinePunct w:val="0"/>
        <w:autoSpaceDE/>
        <w:bidi w:val="0"/>
        <w:spacing w:beforeAutospacing="0" w:afterAutospacing="0" w:line="580" w:lineRule="exact"/>
        <w:ind w:left="0" w:right="0" w:rightChars="0" w:firstLine="640" w:firstLineChars="200"/>
        <w:jc w:val="left"/>
        <w:textAlignment w:val="auto"/>
        <w:rPr>
          <w:rFonts w:hint="default" w:ascii="Times New Roman" w:hAnsi="Times New Roman" w:eastAsia="仿宋_GB2312" w:cs="Times New Roman"/>
          <w:sz w:val="32"/>
          <w:szCs w:val="32"/>
          <w:lang w:val="en-US"/>
        </w:rPr>
      </w:pPr>
      <w:r>
        <w:rPr>
          <w:rFonts w:hint="default" w:ascii="汉仪书宋二S" w:hAnsi="Calibri" w:eastAsia="汉仪书宋二S" w:cs="汉仪书宋二S"/>
          <w:kern w:val="2"/>
          <w:sz w:val="32"/>
          <w:szCs w:val="32"/>
          <w:lang w:val="en-US" w:eastAsia="zh-CN" w:bidi="ar"/>
        </w:rPr>
        <w:t>⑦</w:t>
      </w:r>
      <w:r>
        <w:rPr>
          <w:rFonts w:hint="eastAsia" w:ascii="Times New Roman" w:hAnsi="Times New Roman" w:eastAsia="仿宋_GB2312" w:cs="仿宋_GB2312"/>
          <w:kern w:val="2"/>
          <w:sz w:val="32"/>
          <w:szCs w:val="32"/>
          <w:lang w:val="en-US" w:eastAsia="zh-CN" w:bidi="ar"/>
        </w:rPr>
        <w:t>收养申请人及共同生活家庭成员近三个月内的体检报告（包含常规体检项目、心理健康测评、传染病筛查等）；</w:t>
      </w:r>
    </w:p>
    <w:p w14:paraId="5249E86F">
      <w:pPr>
        <w:keepNext w:val="0"/>
        <w:keepLines w:val="0"/>
        <w:pageBreakBefore w:val="0"/>
        <w:widowControl w:val="0"/>
        <w:suppressLineNumbers w:val="0"/>
        <w:kinsoku/>
        <w:wordWrap/>
        <w:overflowPunct w:val="0"/>
        <w:topLinePunct w:val="0"/>
        <w:autoSpaceDE/>
        <w:bidi w:val="0"/>
        <w:spacing w:beforeAutospacing="0" w:afterAutospacing="0" w:line="580" w:lineRule="exact"/>
        <w:ind w:left="0" w:right="0" w:rightChars="0" w:firstLine="640" w:firstLineChars="200"/>
        <w:jc w:val="left"/>
        <w:textAlignment w:val="auto"/>
        <w:rPr>
          <w:rFonts w:hint="default" w:ascii="Times New Roman" w:hAnsi="Times New Roman" w:eastAsia="仿宋_GB2312" w:cs="Times New Roman"/>
          <w:sz w:val="32"/>
          <w:szCs w:val="32"/>
          <w:lang w:val="en-US"/>
        </w:rPr>
      </w:pPr>
      <w:r>
        <w:rPr>
          <w:rFonts w:hint="default" w:ascii="汉仪书宋二S" w:hAnsi="Calibri" w:eastAsia="汉仪书宋二S" w:cs="汉仪书宋二S"/>
          <w:kern w:val="2"/>
          <w:sz w:val="32"/>
          <w:szCs w:val="32"/>
          <w:lang w:val="en-US" w:eastAsia="zh-CN" w:bidi="ar"/>
        </w:rPr>
        <w:t>⑧</w:t>
      </w:r>
      <w:r>
        <w:rPr>
          <w:rFonts w:hint="eastAsia" w:ascii="Times New Roman" w:hAnsi="Times New Roman" w:eastAsia="仿宋_GB2312" w:cs="仿宋_GB2312"/>
          <w:kern w:val="2"/>
          <w:sz w:val="32"/>
          <w:szCs w:val="32"/>
          <w:lang w:val="en-US" w:eastAsia="zh-CN" w:bidi="ar"/>
        </w:rPr>
        <w:t>其它相关材料。</w:t>
      </w:r>
    </w:p>
    <w:p w14:paraId="55E03713">
      <w:pPr>
        <w:pStyle w:val="9"/>
        <w:keepNext w:val="0"/>
        <w:keepLines w:val="0"/>
        <w:pageBreakBefore w:val="0"/>
        <w:widowControl w:val="0"/>
        <w:suppressLineNumbers w:val="0"/>
        <w:kinsoku/>
        <w:wordWrap/>
        <w:topLinePunct w:val="0"/>
        <w:autoSpaceDE/>
        <w:bidi w:val="0"/>
        <w:spacing w:before="0" w:beforeAutospacing="0" w:after="0" w:afterAutospacing="0" w:line="580" w:lineRule="exact"/>
        <w:ind w:left="0" w:right="0" w:rightChars="0" w:firstLine="640" w:firstLineChars="200"/>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rPr>
        <w:t>3</w:t>
      </w:r>
      <w:r>
        <w:rPr>
          <w:rFonts w:hint="eastAsia" w:ascii="Times New Roman" w:hAnsi="Times New Roman" w:eastAsia="仿宋_GB2312" w:cs="Times New Roman"/>
          <w:sz w:val="32"/>
          <w:szCs w:val="32"/>
          <w:lang w:eastAsia="zh-CN"/>
        </w:rPr>
        <w:t>）实地走访。实地查看收养申请人家庭居住环境和社区支持环境，调查了解收养申请人家庭关系和邻里关系等情况。</w:t>
      </w:r>
    </w:p>
    <w:p w14:paraId="04D9470E">
      <w:pPr>
        <w:pStyle w:val="9"/>
        <w:keepNext w:val="0"/>
        <w:keepLines w:val="0"/>
        <w:pageBreakBefore w:val="0"/>
        <w:widowControl w:val="0"/>
        <w:suppressLineNumbers w:val="0"/>
        <w:kinsoku/>
        <w:wordWrap/>
        <w:topLinePunct w:val="0"/>
        <w:autoSpaceDE/>
        <w:bidi w:val="0"/>
        <w:spacing w:before="0" w:beforeAutospacing="0" w:after="0" w:afterAutospacing="0" w:line="580" w:lineRule="exact"/>
        <w:ind w:left="0" w:right="0" w:rightChars="0" w:firstLine="640" w:firstLineChars="200"/>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Times New Roman"/>
          <w:sz w:val="32"/>
          <w:szCs w:val="32"/>
          <w:lang w:eastAsia="zh-CN"/>
        </w:rPr>
        <w:t>收养能力评估采用指标打分法，对收养申请人收养能力进行评分，填写《收养能力综合评分表》（附件</w:t>
      </w:r>
      <w:r>
        <w:rPr>
          <w:rFonts w:hint="default" w:ascii="Times New Roman" w:hAnsi="Times New Roman" w:eastAsia="仿宋_GB2312" w:cs="Times New Roman"/>
          <w:sz w:val="32"/>
          <w:szCs w:val="32"/>
          <w:lang w:val="en-US"/>
        </w:rPr>
        <w:t>4</w:t>
      </w:r>
      <w:r>
        <w:rPr>
          <w:rFonts w:hint="eastAsia" w:ascii="Times New Roman" w:hAnsi="Times New Roman" w:eastAsia="仿宋_GB2312" w:cs="Times New Roman"/>
          <w:sz w:val="32"/>
          <w:szCs w:val="32"/>
          <w:lang w:eastAsia="zh-CN"/>
        </w:rPr>
        <w:t>），收养能力评估得分</w:t>
      </w:r>
      <w:r>
        <w:rPr>
          <w:rFonts w:hint="default" w:ascii="Times New Roman" w:hAnsi="Times New Roman" w:eastAsia="仿宋_GB2312" w:cs="Times New Roman"/>
          <w:sz w:val="32"/>
          <w:szCs w:val="32"/>
          <w:lang w:val="en-US"/>
        </w:rPr>
        <w:t>70</w:t>
      </w:r>
      <w:r>
        <w:rPr>
          <w:rFonts w:hint="eastAsia" w:ascii="Times New Roman" w:hAnsi="Times New Roman" w:eastAsia="仿宋_GB2312" w:cs="Times New Roman"/>
          <w:sz w:val="32"/>
          <w:szCs w:val="32"/>
          <w:lang w:eastAsia="zh-CN"/>
        </w:rPr>
        <w:t>分以上为合格。</w:t>
      </w:r>
    </w:p>
    <w:p w14:paraId="03982A8E">
      <w:pPr>
        <w:pStyle w:val="8"/>
        <w:keepNext w:val="0"/>
        <w:keepLines w:val="0"/>
        <w:pageBreakBefore w:val="0"/>
        <w:widowControl w:val="0"/>
        <w:kinsoku/>
        <w:wordWrap/>
        <w:topLinePunct w:val="0"/>
        <w:autoSpaceDE/>
        <w:bidi w:val="0"/>
        <w:spacing w:before="0" w:beforeAutospacing="0" w:after="0" w:afterAutospacing="0" w:line="580" w:lineRule="exact"/>
        <w:ind w:left="0" w:right="0" w:rightChars="0" w:firstLine="640" w:firstLineChars="200"/>
        <w:textAlignment w:val="auto"/>
        <w:rPr>
          <w:rFonts w:eastAsia="仿宋_GB2312"/>
          <w:kern w:val="0"/>
          <w:sz w:val="32"/>
          <w:szCs w:val="32"/>
          <w:lang w:val="en-US"/>
        </w:rPr>
      </w:pPr>
      <w:r>
        <w:rPr>
          <w:rFonts w:hint="eastAsia" w:ascii="Times New Roman" w:eastAsia="仿宋_GB2312" w:cs="仿宋_GB2312"/>
          <w:kern w:val="0"/>
          <w:sz w:val="32"/>
          <w:szCs w:val="32"/>
          <w:lang w:eastAsia="zh-CN"/>
        </w:rPr>
        <w:t>评估人员完成收养申请人的收养能力评估，</w:t>
      </w:r>
      <w:r>
        <w:rPr>
          <w:rFonts w:hint="eastAsia" w:ascii="Times New Roman" w:eastAsia="仿宋_GB2312" w:cs="仿宋_GB2312"/>
          <w:sz w:val="32"/>
          <w:szCs w:val="32"/>
          <w:lang w:eastAsia="zh-CN"/>
        </w:rPr>
        <w:t>应当出具是否合格的意见。</w:t>
      </w:r>
      <w:r>
        <w:rPr>
          <w:rFonts w:hint="eastAsia" w:ascii="Times New Roman" w:eastAsia="仿宋_GB2312" w:cs="仿宋_GB2312"/>
          <w:kern w:val="0"/>
          <w:sz w:val="32"/>
          <w:szCs w:val="32"/>
          <w:lang w:eastAsia="zh-CN"/>
        </w:rPr>
        <w:t>收养能力评估合格的，民政部门向收养申请人发出《融合通知书》（附件</w:t>
      </w:r>
      <w:r>
        <w:rPr>
          <w:rFonts w:eastAsia="仿宋_GB2312"/>
          <w:kern w:val="0"/>
          <w:sz w:val="32"/>
          <w:szCs w:val="32"/>
          <w:lang w:val="en-US"/>
        </w:rPr>
        <w:t>5</w:t>
      </w:r>
      <w:r>
        <w:rPr>
          <w:rFonts w:hint="eastAsia" w:ascii="Times New Roman" w:eastAsia="仿宋_GB2312" w:cs="仿宋_GB2312"/>
          <w:kern w:val="0"/>
          <w:sz w:val="32"/>
          <w:szCs w:val="32"/>
          <w:lang w:eastAsia="zh-CN"/>
        </w:rPr>
        <w:t>）。收养申请人应当自收到《融合通知书》之日起</w:t>
      </w:r>
      <w:r>
        <w:rPr>
          <w:rFonts w:eastAsia="仿宋_GB2312"/>
          <w:kern w:val="0"/>
          <w:sz w:val="32"/>
          <w:szCs w:val="32"/>
          <w:lang w:val="en-US"/>
        </w:rPr>
        <w:t>7</w:t>
      </w:r>
      <w:r>
        <w:rPr>
          <w:rFonts w:hint="eastAsia" w:ascii="Times New Roman" w:eastAsia="仿宋_GB2312" w:cs="仿宋_GB2312"/>
          <w:kern w:val="0"/>
          <w:sz w:val="32"/>
          <w:szCs w:val="32"/>
          <w:lang w:eastAsia="zh-CN"/>
        </w:rPr>
        <w:t>个工作日内到民政部门办理融合手续，签订《融合期间委托监护协议》（附件</w:t>
      </w:r>
      <w:r>
        <w:rPr>
          <w:rFonts w:eastAsia="仿宋_GB2312"/>
          <w:kern w:val="0"/>
          <w:sz w:val="32"/>
          <w:szCs w:val="32"/>
          <w:lang w:val="en-US"/>
        </w:rPr>
        <w:t>6</w:t>
      </w:r>
      <w:r>
        <w:rPr>
          <w:rFonts w:hint="eastAsia" w:ascii="Times New Roman" w:eastAsia="仿宋_GB2312" w:cs="仿宋_GB2312"/>
          <w:kern w:val="0"/>
          <w:sz w:val="32"/>
          <w:szCs w:val="32"/>
          <w:lang w:eastAsia="zh-CN"/>
        </w:rPr>
        <w:t>）。收养能力评估不合格的，民政部门出具《终止收养评估告知书》（附件</w:t>
      </w:r>
      <w:r>
        <w:rPr>
          <w:rFonts w:eastAsia="仿宋_GB2312"/>
          <w:kern w:val="0"/>
          <w:sz w:val="32"/>
          <w:szCs w:val="32"/>
          <w:lang w:val="en-US"/>
        </w:rPr>
        <w:t>7</w:t>
      </w:r>
      <w:r>
        <w:rPr>
          <w:rFonts w:hint="eastAsia" w:ascii="Times New Roman" w:eastAsia="仿宋_GB2312" w:cs="仿宋_GB2312"/>
          <w:kern w:val="0"/>
          <w:sz w:val="32"/>
          <w:szCs w:val="32"/>
          <w:lang w:eastAsia="zh-CN"/>
        </w:rPr>
        <w:t>），</w:t>
      </w:r>
      <w:r>
        <w:rPr>
          <w:rFonts w:hint="eastAsia" w:ascii="Times New Roman" w:eastAsia="仿宋_GB2312" w:cs="仿宋_GB2312"/>
          <w:sz w:val="32"/>
          <w:szCs w:val="32"/>
          <w:lang w:eastAsia="zh-CN"/>
        </w:rPr>
        <w:t>在</w:t>
      </w:r>
      <w:r>
        <w:rPr>
          <w:rFonts w:eastAsia="仿宋_GB2312"/>
          <w:sz w:val="32"/>
          <w:szCs w:val="32"/>
          <w:lang w:val="en-US"/>
        </w:rPr>
        <w:t>7</w:t>
      </w:r>
      <w:r>
        <w:rPr>
          <w:rFonts w:hint="eastAsia" w:ascii="Times New Roman" w:eastAsia="仿宋_GB2312" w:cs="仿宋_GB2312"/>
          <w:sz w:val="32"/>
          <w:szCs w:val="32"/>
          <w:lang w:eastAsia="zh-CN"/>
        </w:rPr>
        <w:t>个工作日内</w:t>
      </w:r>
      <w:r>
        <w:rPr>
          <w:rFonts w:hint="eastAsia" w:ascii="Times New Roman" w:eastAsia="仿宋_GB2312" w:cs="仿宋_GB2312"/>
          <w:kern w:val="0"/>
          <w:sz w:val="32"/>
          <w:szCs w:val="32"/>
          <w:lang w:eastAsia="zh-CN"/>
        </w:rPr>
        <w:t>告知收养申请人。</w:t>
      </w:r>
    </w:p>
    <w:p w14:paraId="34E8273D">
      <w:pPr>
        <w:pStyle w:val="8"/>
        <w:keepNext w:val="0"/>
        <w:keepLines w:val="0"/>
        <w:pageBreakBefore w:val="0"/>
        <w:widowControl w:val="0"/>
        <w:kinsoku/>
        <w:wordWrap/>
        <w:topLinePunct w:val="0"/>
        <w:autoSpaceDE/>
        <w:bidi w:val="0"/>
        <w:spacing w:before="0" w:beforeAutospacing="0" w:after="0" w:afterAutospacing="0" w:line="580" w:lineRule="exact"/>
        <w:ind w:left="0" w:right="0" w:rightChars="0" w:firstLine="640" w:firstLineChars="200"/>
        <w:textAlignment w:val="auto"/>
        <w:rPr>
          <w:rFonts w:eastAsia="仿宋_GB2312"/>
          <w:sz w:val="32"/>
          <w:szCs w:val="32"/>
          <w:lang w:val="en-US"/>
        </w:rPr>
      </w:pPr>
      <w:r>
        <w:rPr>
          <w:rFonts w:eastAsia="仿宋_GB2312"/>
          <w:sz w:val="32"/>
          <w:szCs w:val="32"/>
          <w:lang w:val="en-US"/>
        </w:rPr>
        <w:t>2.</w:t>
      </w:r>
      <w:r>
        <w:rPr>
          <w:rFonts w:hint="eastAsia" w:ascii="Times New Roman" w:eastAsia="仿宋_GB2312" w:cs="仿宋_GB2312"/>
          <w:sz w:val="32"/>
          <w:szCs w:val="32"/>
          <w:lang w:eastAsia="zh-CN"/>
        </w:rPr>
        <w:t>融合情况评估</w:t>
      </w:r>
    </w:p>
    <w:p w14:paraId="40FFF864">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kern w:val="0"/>
          <w:sz w:val="32"/>
          <w:szCs w:val="32"/>
          <w:lang w:val="en-US"/>
        </w:rPr>
      </w:pPr>
      <w:r>
        <w:rPr>
          <w:rFonts w:hint="eastAsia" w:ascii="Times New Roman" w:hAnsi="Times New Roman" w:eastAsia="仿宋_GB2312" w:cs="仿宋_GB2312"/>
          <w:kern w:val="2"/>
          <w:sz w:val="32"/>
          <w:szCs w:val="32"/>
          <w:lang w:val="en-US" w:eastAsia="zh-CN" w:bidi="ar"/>
        </w:rPr>
        <w:t>评估内容：评估收养申请人对被收养人照料养育情况、收养申请人及其家庭共同成员与被收养人相处情况、收养申请人收养意愿、</w:t>
      </w:r>
      <w:r>
        <w:rPr>
          <w:rFonts w:hint="default" w:ascii="Times New Roman" w:hAnsi="Times New Roman" w:eastAsia="仿宋_GB2312" w:cs="Times New Roman"/>
          <w:kern w:val="2"/>
          <w:sz w:val="32"/>
          <w:szCs w:val="32"/>
          <w:lang w:val="en-US" w:eastAsia="zh-CN" w:bidi="ar"/>
        </w:rPr>
        <w:t>8</w:t>
      </w:r>
      <w:r>
        <w:rPr>
          <w:rFonts w:hint="eastAsia" w:ascii="Times New Roman" w:hAnsi="Times New Roman" w:eastAsia="仿宋_GB2312" w:cs="仿宋_GB2312"/>
          <w:kern w:val="2"/>
          <w:sz w:val="32"/>
          <w:szCs w:val="32"/>
          <w:lang w:val="en-US" w:eastAsia="zh-CN" w:bidi="ar"/>
        </w:rPr>
        <w:t>周岁以上被收养人意愿等。</w:t>
      </w:r>
    </w:p>
    <w:p w14:paraId="2D52C84E">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eastAsia" w:ascii="仿宋_GB2312" w:eastAsia="仿宋_GB2312" w:cs="仿宋_GB2312"/>
          <w:kern w:val="0"/>
          <w:sz w:val="32"/>
          <w:szCs w:val="32"/>
          <w:lang w:val="en-US"/>
        </w:rPr>
      </w:pPr>
      <w:r>
        <w:rPr>
          <w:rFonts w:hint="eastAsia" w:ascii="仿宋_GB2312" w:hAnsi="Calibri" w:eastAsia="仿宋_GB2312" w:cs="仿宋_GB2312"/>
          <w:kern w:val="0"/>
          <w:sz w:val="32"/>
          <w:szCs w:val="32"/>
          <w:lang w:val="en-US" w:eastAsia="zh-CN" w:bidi="ar"/>
        </w:rPr>
        <w:t>评估方式：</w:t>
      </w:r>
      <w:r>
        <w:rPr>
          <w:rFonts w:hint="eastAsia" w:ascii="仿宋_GB2312" w:hAnsi="Calibri" w:eastAsia="仿宋_GB2312" w:cs="仿宋_GB2312"/>
          <w:kern w:val="2"/>
          <w:sz w:val="32"/>
          <w:szCs w:val="32"/>
          <w:lang w:val="en-US" w:eastAsia="zh-CN" w:bidi="ar"/>
        </w:rPr>
        <w:t>实地走访、听取收养关系当事人反馈、邻里访谈等</w:t>
      </w:r>
      <w:r>
        <w:rPr>
          <w:rFonts w:hint="eastAsia" w:ascii="仿宋_GB2312" w:hAnsi="Calibri" w:eastAsia="仿宋_GB2312" w:cs="仿宋_GB2312"/>
          <w:kern w:val="0"/>
          <w:sz w:val="32"/>
          <w:szCs w:val="32"/>
          <w:lang w:val="en-US" w:eastAsia="zh-CN" w:bidi="ar"/>
        </w:rPr>
        <w:t>。</w:t>
      </w:r>
    </w:p>
    <w:p w14:paraId="40F5A808">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eastAsia="仿宋_GB2312"/>
          <w:kern w:val="0"/>
          <w:sz w:val="32"/>
          <w:szCs w:val="32"/>
          <w:lang w:val="en-US"/>
        </w:rPr>
      </w:pPr>
      <w:r>
        <w:rPr>
          <w:rFonts w:hint="eastAsia" w:ascii="Times New Roman" w:hAnsi="Times New Roman" w:eastAsia="仿宋_GB2312" w:cs="仿宋_GB2312"/>
          <w:kern w:val="0"/>
          <w:sz w:val="32"/>
          <w:szCs w:val="32"/>
          <w:lang w:val="en-US" w:eastAsia="zh-CN" w:bidi="ar"/>
        </w:rPr>
        <w:t>融合时间：收养申请人与被收养人融合的时间不少于</w:t>
      </w:r>
      <w:r>
        <w:rPr>
          <w:rFonts w:hint="default" w:ascii="Times New Roman" w:hAnsi="Times New Roman" w:eastAsia="仿宋_GB2312" w:cs="Times New Roman"/>
          <w:kern w:val="0"/>
          <w:sz w:val="32"/>
          <w:szCs w:val="32"/>
          <w:lang w:val="en-US" w:eastAsia="zh-CN" w:bidi="ar"/>
        </w:rPr>
        <w:t>30</w:t>
      </w:r>
      <w:r>
        <w:rPr>
          <w:rFonts w:hint="eastAsia" w:ascii="Times New Roman" w:hAnsi="Times New Roman" w:eastAsia="仿宋_GB2312" w:cs="仿宋_GB2312"/>
          <w:kern w:val="0"/>
          <w:sz w:val="32"/>
          <w:szCs w:val="32"/>
          <w:lang w:val="en-US" w:eastAsia="zh-CN" w:bidi="ar"/>
        </w:rPr>
        <w:t>日。</w:t>
      </w:r>
    </w:p>
    <w:p w14:paraId="7BCE7AE0">
      <w:pPr>
        <w:pStyle w:val="8"/>
        <w:keepNext w:val="0"/>
        <w:keepLines w:val="0"/>
        <w:pageBreakBefore w:val="0"/>
        <w:widowControl w:val="0"/>
        <w:kinsoku/>
        <w:wordWrap/>
        <w:topLinePunct w:val="0"/>
        <w:autoSpaceDE/>
        <w:bidi w:val="0"/>
        <w:spacing w:before="0" w:beforeAutospacing="0" w:after="0" w:afterAutospacing="0" w:line="580" w:lineRule="exact"/>
        <w:ind w:left="0" w:right="0" w:rightChars="0" w:firstLine="643" w:firstLineChars="200"/>
        <w:textAlignment w:val="auto"/>
        <w:rPr>
          <w:rFonts w:eastAsia="仿宋_GB2312"/>
          <w:sz w:val="32"/>
          <w:szCs w:val="32"/>
          <w:lang w:val="en-US"/>
        </w:rPr>
      </w:pPr>
      <w:r>
        <w:rPr>
          <w:rFonts w:hint="eastAsia" w:ascii="Times New Roman" w:eastAsia="仿宋_GB2312" w:cs="仿宋_GB2312"/>
          <w:b/>
          <w:sz w:val="32"/>
          <w:szCs w:val="32"/>
          <w:lang w:eastAsia="zh-CN"/>
        </w:rPr>
        <w:t>（四）出具报告。</w:t>
      </w:r>
      <w:r>
        <w:rPr>
          <w:rFonts w:hint="eastAsia" w:ascii="Times New Roman" w:eastAsia="仿宋_GB2312" w:cs="仿宋_GB2312"/>
          <w:sz w:val="32"/>
          <w:szCs w:val="32"/>
          <w:lang w:eastAsia="zh-CN"/>
        </w:rPr>
        <w:t>收养评估小组或受委托的第三方机构应当根据评估情况制作《收养评估报告》（附件</w:t>
      </w:r>
      <w:r>
        <w:rPr>
          <w:rFonts w:eastAsia="仿宋_GB2312"/>
          <w:sz w:val="32"/>
          <w:szCs w:val="32"/>
          <w:lang w:val="en-US"/>
        </w:rPr>
        <w:t>8</w:t>
      </w:r>
      <w:r>
        <w:rPr>
          <w:rFonts w:hint="eastAsia" w:ascii="Times New Roman" w:eastAsia="仿宋_GB2312" w:cs="仿宋_GB2312"/>
          <w:sz w:val="32"/>
          <w:szCs w:val="32"/>
          <w:lang w:eastAsia="zh-CN"/>
        </w:rPr>
        <w:t>）。收养评估报告包括正文和附件两部分：正文部分包括评估工作的基本情况、评估内容分析、评估结论等；附件部分包括各项证明材料的复印件和记载评估过程的文字、语音、照片、影像等资料。</w:t>
      </w:r>
    </w:p>
    <w:p w14:paraId="4379CB01">
      <w:pPr>
        <w:pStyle w:val="10"/>
        <w:keepNext w:val="0"/>
        <w:keepLines w:val="0"/>
        <w:pageBreakBefore w:val="0"/>
        <w:widowControl w:val="0"/>
        <w:kinsoku/>
        <w:wordWrap/>
        <w:topLinePunct w:val="0"/>
        <w:autoSpaceDE/>
        <w:bidi w:val="0"/>
        <w:spacing w:before="0" w:beforeAutospacing="0" w:after="0" w:afterAutospacing="0" w:line="580" w:lineRule="exact"/>
        <w:ind w:left="0" w:right="0" w:rightChars="0" w:firstLine="640" w:firstLineChars="200"/>
        <w:jc w:val="both"/>
        <w:textAlignment w:val="auto"/>
        <w:rPr>
          <w:rFonts w:eastAsia="仿宋_GB2312"/>
          <w:sz w:val="32"/>
          <w:szCs w:val="32"/>
          <w:lang w:val="en-US"/>
        </w:rPr>
      </w:pPr>
      <w:r>
        <w:rPr>
          <w:rFonts w:hint="eastAsia" w:ascii="Times New Roman" w:eastAsia="仿宋_GB2312" w:cs="仿宋_GB2312"/>
          <w:sz w:val="32"/>
          <w:szCs w:val="32"/>
          <w:lang w:eastAsia="zh-CN"/>
        </w:rPr>
        <w:t>委托第三方机构评估的，收养评估报告应当由参与评估人员签名，并加盖机构公章。民政部门自行组织评估的，收养评估报告应当由收养评估小组成员共同签名。</w:t>
      </w:r>
    </w:p>
    <w:p w14:paraId="09FCF2B2">
      <w:pPr>
        <w:pStyle w:val="10"/>
        <w:keepNext w:val="0"/>
        <w:keepLines w:val="0"/>
        <w:pageBreakBefore w:val="0"/>
        <w:widowControl w:val="0"/>
        <w:tabs>
          <w:tab w:val="left" w:pos="2100"/>
          <w:tab w:val="left" w:pos="2310"/>
        </w:tabs>
        <w:kinsoku/>
        <w:wordWrap/>
        <w:topLinePunct w:val="0"/>
        <w:autoSpaceDE/>
        <w:autoSpaceDN w:val="0"/>
        <w:bidi w:val="0"/>
        <w:spacing w:before="0" w:beforeAutospacing="0" w:after="0" w:afterAutospacing="0" w:line="580" w:lineRule="exact"/>
        <w:ind w:left="0" w:right="0" w:rightChars="0" w:firstLine="643" w:firstLineChars="200"/>
        <w:textAlignment w:val="auto"/>
        <w:rPr>
          <w:rFonts w:eastAsia="仿宋_GB2312"/>
          <w:sz w:val="32"/>
          <w:szCs w:val="32"/>
          <w:lang w:val="en-US"/>
        </w:rPr>
      </w:pPr>
      <w:r>
        <w:rPr>
          <w:rFonts w:hint="eastAsia" w:ascii="Times New Roman" w:eastAsia="楷体_GB2312" w:cs="楷体_GB2312"/>
          <w:b/>
          <w:kern w:val="2"/>
          <w:sz w:val="32"/>
          <w:szCs w:val="32"/>
          <w:lang w:eastAsia="zh-CN"/>
        </w:rPr>
        <w:t>第九条</w:t>
      </w:r>
      <w:r>
        <w:rPr>
          <w:rFonts w:eastAsia="仿宋_GB2312"/>
          <w:spacing w:val="5"/>
          <w:sz w:val="32"/>
          <w:szCs w:val="32"/>
          <w:shd w:val="clear" w:color="auto" w:fill="FFFFFF"/>
          <w:lang w:eastAsia="zh-CN"/>
        </w:rPr>
        <w:t xml:space="preserve"> </w:t>
      </w:r>
      <w:r>
        <w:rPr>
          <w:rFonts w:hint="eastAsia" w:ascii="Times New Roman" w:eastAsia="仿宋_GB2312" w:cs="仿宋_GB2312"/>
          <w:spacing w:val="5"/>
          <w:sz w:val="32"/>
          <w:szCs w:val="32"/>
          <w:shd w:val="clear" w:color="auto" w:fill="FFFFFF"/>
          <w:lang w:eastAsia="zh-CN"/>
        </w:rPr>
        <w:t>收养评估报告应当在收养申请人确认同意收养评估之日起</w:t>
      </w:r>
      <w:r>
        <w:rPr>
          <w:rFonts w:eastAsia="仿宋_GB2312"/>
          <w:spacing w:val="5"/>
          <w:sz w:val="32"/>
          <w:szCs w:val="32"/>
          <w:shd w:val="clear" w:color="auto" w:fill="FFFFFF"/>
          <w:lang w:val="en-US"/>
        </w:rPr>
        <w:t>60</w:t>
      </w:r>
      <w:r>
        <w:rPr>
          <w:rFonts w:hint="eastAsia" w:ascii="Times New Roman" w:eastAsia="仿宋_GB2312" w:cs="仿宋_GB2312"/>
          <w:spacing w:val="5"/>
          <w:sz w:val="32"/>
          <w:szCs w:val="32"/>
          <w:shd w:val="clear" w:color="auto" w:fill="FFFFFF"/>
          <w:lang w:eastAsia="zh-CN"/>
        </w:rPr>
        <w:t>日内作出，</w:t>
      </w:r>
      <w:r>
        <w:rPr>
          <w:rFonts w:hint="eastAsia" w:ascii="Times New Roman" w:eastAsia="仿宋_GB2312" w:cs="仿宋_GB2312"/>
          <w:kern w:val="2"/>
          <w:sz w:val="32"/>
          <w:szCs w:val="32"/>
          <w:lang w:eastAsia="zh-CN"/>
        </w:rPr>
        <w:t>并在</w:t>
      </w:r>
      <w:r>
        <w:rPr>
          <w:rFonts w:eastAsia="仿宋_GB2312"/>
          <w:kern w:val="2"/>
          <w:sz w:val="32"/>
          <w:szCs w:val="32"/>
          <w:lang w:val="en-US"/>
        </w:rPr>
        <w:t>7</w:t>
      </w:r>
      <w:r>
        <w:rPr>
          <w:rFonts w:hint="eastAsia" w:ascii="Times New Roman" w:eastAsia="仿宋_GB2312" w:cs="仿宋_GB2312"/>
          <w:kern w:val="2"/>
          <w:sz w:val="32"/>
          <w:szCs w:val="32"/>
          <w:lang w:eastAsia="zh-CN"/>
        </w:rPr>
        <w:t>个工作日内告知收养申请人评估结果。</w:t>
      </w:r>
      <w:r>
        <w:rPr>
          <w:rFonts w:hint="eastAsia" w:ascii="Times New Roman" w:eastAsia="仿宋_GB2312" w:cs="仿宋_GB2312"/>
          <w:spacing w:val="5"/>
          <w:sz w:val="32"/>
          <w:szCs w:val="32"/>
          <w:shd w:val="clear" w:color="auto" w:fill="FFFFFF"/>
          <w:lang w:eastAsia="zh-CN"/>
        </w:rPr>
        <w:t>收养评估期间不计入收养登记办理期限，收养评估报告自出具之日起</w:t>
      </w:r>
      <w:r>
        <w:rPr>
          <w:rFonts w:eastAsia="仿宋_GB2312"/>
          <w:spacing w:val="5"/>
          <w:sz w:val="32"/>
          <w:szCs w:val="32"/>
          <w:shd w:val="clear" w:color="auto" w:fill="FFFFFF"/>
          <w:lang w:val="en-US"/>
        </w:rPr>
        <w:t>6</w:t>
      </w:r>
      <w:r>
        <w:rPr>
          <w:rFonts w:hint="eastAsia" w:ascii="Times New Roman" w:eastAsia="仿宋_GB2312" w:cs="仿宋_GB2312"/>
          <w:spacing w:val="5"/>
          <w:sz w:val="32"/>
          <w:szCs w:val="32"/>
          <w:shd w:val="clear" w:color="auto" w:fill="FFFFFF"/>
          <w:lang w:eastAsia="zh-CN"/>
        </w:rPr>
        <w:t>个月内有效。</w:t>
      </w:r>
      <w:r>
        <w:rPr>
          <w:rFonts w:hint="eastAsia" w:ascii="Times New Roman" w:eastAsia="仿宋_GB2312" w:cs="仿宋_GB2312"/>
          <w:sz w:val="32"/>
          <w:szCs w:val="32"/>
          <w:lang w:eastAsia="zh-CN"/>
        </w:rPr>
        <w:t>原则上收养评估报告一式两份，一份送达民政部门，另一份评估机构留存。儿童福利机构作为送养人的，机构还应当保存一份。</w:t>
      </w:r>
    </w:p>
    <w:p w14:paraId="0A4D39B7">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0"/>
          <w:sz w:val="32"/>
          <w:szCs w:val="32"/>
          <w:lang w:val="en-US" w:eastAsia="zh-CN" w:bidi="ar"/>
        </w:rPr>
        <w:t>收养评估报告应当作为民政部门办理收养登记的参考依据。收养</w:t>
      </w:r>
      <w:r>
        <w:rPr>
          <w:rFonts w:hint="eastAsia" w:ascii="Times New Roman" w:hAnsi="Times New Roman" w:eastAsia="仿宋_GB2312" w:cs="仿宋_GB2312"/>
          <w:kern w:val="2"/>
          <w:sz w:val="32"/>
          <w:szCs w:val="32"/>
          <w:lang w:val="en-US" w:eastAsia="zh-CN" w:bidi="ar"/>
        </w:rPr>
        <w:t>评估报告及相关评估资料应当归入收养登记档案，永久保管。</w:t>
      </w:r>
    </w:p>
    <w:p w14:paraId="4CC71C38">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3" w:firstLineChars="200"/>
        <w:jc w:val="both"/>
        <w:textAlignment w:val="auto"/>
        <w:rPr>
          <w:rFonts w:hint="default" w:ascii="Times New Roman" w:hAnsi="Times New Roman" w:cs="Times New Roman"/>
          <w:sz w:val="32"/>
          <w:szCs w:val="32"/>
          <w:lang w:val="en-US"/>
        </w:rPr>
      </w:pPr>
      <w:r>
        <w:rPr>
          <w:rFonts w:hint="eastAsia" w:ascii="Times New Roman" w:hAnsi="Times New Roman" w:eastAsia="楷体_GB2312" w:cs="楷体_GB2312"/>
          <w:b/>
          <w:kern w:val="2"/>
          <w:sz w:val="32"/>
          <w:szCs w:val="32"/>
          <w:lang w:val="en-US" w:eastAsia="zh-CN" w:bidi="ar"/>
        </w:rPr>
        <w:t>第十条</w:t>
      </w:r>
      <w:r>
        <w:rPr>
          <w:rFonts w:hint="default" w:ascii="Times New Roman" w:hAnsi="Times New Roman" w:eastAsia="仿宋_GB2312" w:cs="Times New Roman"/>
          <w:kern w:val="0"/>
          <w:sz w:val="32"/>
          <w:szCs w:val="32"/>
          <w:lang w:val="en-US" w:eastAsia="zh-CN" w:bidi="ar"/>
        </w:rPr>
        <w:t xml:space="preserve"> </w:t>
      </w:r>
      <w:r>
        <w:rPr>
          <w:rFonts w:hint="eastAsia" w:ascii="Times New Roman" w:hAnsi="Times New Roman" w:eastAsia="仿宋_GB2312" w:cs="仿宋_GB2312"/>
          <w:kern w:val="0"/>
          <w:sz w:val="32"/>
          <w:szCs w:val="32"/>
          <w:lang w:val="en-US" w:eastAsia="zh-CN" w:bidi="ar"/>
        </w:rPr>
        <w:t>收养评估期间，评估小组或受委托的第三方机构发现收养申请人及其共同生活的家庭成员有下列情形之一的，应当终止评估并评定为不合格，同时向民政部门报告：</w:t>
      </w:r>
    </w:p>
    <w:p w14:paraId="3D97733D">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cs="Times New Roman"/>
          <w:sz w:val="32"/>
          <w:szCs w:val="32"/>
          <w:lang w:val="en-US"/>
        </w:rPr>
      </w:pPr>
      <w:r>
        <w:rPr>
          <w:rFonts w:hint="eastAsia" w:ascii="Times New Roman" w:hAnsi="Times New Roman" w:eastAsia="仿宋_GB2312" w:cs="仿宋_GB2312"/>
          <w:kern w:val="0"/>
          <w:sz w:val="32"/>
          <w:szCs w:val="32"/>
          <w:lang w:val="en-US" w:eastAsia="zh-CN" w:bidi="ar"/>
        </w:rPr>
        <w:t>（一）弄虚作假，伪造、变造相关材料或者隐瞒相关事实的；</w:t>
      </w:r>
      <w:r>
        <w:rPr>
          <w:rFonts w:hint="default" w:ascii="Times New Roman" w:hAnsi="Times New Roman" w:eastAsia="仿宋_GB2312" w:cs="Times New Roman"/>
          <w:kern w:val="0"/>
          <w:sz w:val="32"/>
          <w:szCs w:val="32"/>
          <w:lang w:val="en-US" w:eastAsia="zh-CN" w:bidi="ar"/>
        </w:rPr>
        <w:t xml:space="preserve"> </w:t>
      </w:r>
    </w:p>
    <w:p w14:paraId="46F4017E">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cs="Times New Roman"/>
          <w:sz w:val="32"/>
          <w:szCs w:val="32"/>
          <w:lang w:val="en-US"/>
        </w:rPr>
      </w:pPr>
      <w:r>
        <w:rPr>
          <w:rFonts w:hint="eastAsia" w:ascii="Times New Roman" w:hAnsi="Times New Roman" w:eastAsia="仿宋_GB2312" w:cs="仿宋_GB2312"/>
          <w:kern w:val="0"/>
          <w:sz w:val="32"/>
          <w:szCs w:val="32"/>
          <w:lang w:val="en-US" w:eastAsia="zh-CN" w:bidi="ar"/>
        </w:rPr>
        <w:t>（二）参加非法组织、邪教组织的；</w:t>
      </w:r>
      <w:r>
        <w:rPr>
          <w:rFonts w:hint="default" w:ascii="Times New Roman" w:hAnsi="Times New Roman" w:eastAsia="仿宋_GB2312" w:cs="Times New Roman"/>
          <w:kern w:val="0"/>
          <w:sz w:val="32"/>
          <w:szCs w:val="32"/>
          <w:lang w:val="en-US" w:eastAsia="zh-CN" w:bidi="ar"/>
        </w:rPr>
        <w:t xml:space="preserve"> </w:t>
      </w:r>
    </w:p>
    <w:p w14:paraId="30625CAB">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cs="Times New Roman"/>
          <w:sz w:val="32"/>
          <w:szCs w:val="32"/>
          <w:lang w:val="en-US"/>
        </w:rPr>
      </w:pPr>
      <w:r>
        <w:rPr>
          <w:rFonts w:hint="eastAsia" w:ascii="Times New Roman" w:hAnsi="Times New Roman" w:eastAsia="仿宋_GB2312" w:cs="仿宋_GB2312"/>
          <w:kern w:val="0"/>
          <w:sz w:val="32"/>
          <w:szCs w:val="32"/>
          <w:lang w:val="en-US" w:eastAsia="zh-CN" w:bidi="ar"/>
        </w:rPr>
        <w:t>（三）买卖、性侵、虐待或者遗弃、非法送养未成年人，</w:t>
      </w:r>
      <w:r>
        <w:rPr>
          <w:rFonts w:hint="default" w:ascii="Times New Roman" w:hAnsi="Times New Roman" w:eastAsia="仿宋_GB2312" w:cs="Times New Roman"/>
          <w:kern w:val="0"/>
          <w:sz w:val="32"/>
          <w:szCs w:val="32"/>
          <w:lang w:val="en-US" w:eastAsia="zh-CN" w:bidi="ar"/>
        </w:rPr>
        <w:t xml:space="preserve"> </w:t>
      </w:r>
    </w:p>
    <w:p w14:paraId="09EA2752">
      <w:pPr>
        <w:keepNext w:val="0"/>
        <w:keepLines w:val="0"/>
        <w:pageBreakBefore w:val="0"/>
        <w:widowControl w:val="0"/>
        <w:suppressLineNumbers w:val="0"/>
        <w:kinsoku/>
        <w:wordWrap/>
        <w:topLinePunct w:val="0"/>
        <w:autoSpaceDE/>
        <w:bidi w:val="0"/>
        <w:spacing w:beforeAutospacing="0" w:afterAutospacing="0" w:line="580" w:lineRule="exact"/>
        <w:ind w:left="0" w:right="0" w:rightChars="0"/>
        <w:jc w:val="both"/>
        <w:textAlignment w:val="auto"/>
        <w:rPr>
          <w:rFonts w:hint="default" w:ascii="Times New Roman" w:hAnsi="Times New Roman" w:cs="Times New Roman"/>
          <w:sz w:val="32"/>
          <w:szCs w:val="32"/>
          <w:lang w:val="en-US"/>
        </w:rPr>
      </w:pPr>
      <w:r>
        <w:rPr>
          <w:rFonts w:hint="eastAsia" w:ascii="Times New Roman" w:hAnsi="Times New Roman" w:eastAsia="仿宋_GB2312" w:cs="仿宋_GB2312"/>
          <w:kern w:val="0"/>
          <w:sz w:val="32"/>
          <w:szCs w:val="32"/>
          <w:lang w:val="en-US" w:eastAsia="zh-CN" w:bidi="ar"/>
        </w:rPr>
        <w:t>及其他侵犯未成年人身心健康的；</w:t>
      </w:r>
      <w:r>
        <w:rPr>
          <w:rFonts w:hint="default" w:ascii="Times New Roman" w:hAnsi="Times New Roman" w:eastAsia="仿宋_GB2312" w:cs="Times New Roman"/>
          <w:kern w:val="0"/>
          <w:sz w:val="32"/>
          <w:szCs w:val="32"/>
          <w:lang w:val="en-US" w:eastAsia="zh-CN" w:bidi="ar"/>
        </w:rPr>
        <w:t xml:space="preserve"> </w:t>
      </w:r>
    </w:p>
    <w:p w14:paraId="0368C05A">
      <w:pPr>
        <w:keepNext w:val="0"/>
        <w:keepLines w:val="0"/>
        <w:pageBreakBefore w:val="0"/>
        <w:widowControl w:val="0"/>
        <w:suppressLineNumbers w:val="0"/>
        <w:kinsoku/>
        <w:wordWrap/>
        <w:topLinePunct w:val="0"/>
        <w:autoSpaceDE/>
        <w:bidi w:val="0"/>
        <w:spacing w:beforeAutospacing="0" w:afterAutospacing="0" w:line="580" w:lineRule="exact"/>
        <w:ind w:right="0" w:rightChars="0" w:firstLine="640" w:firstLineChars="200"/>
        <w:jc w:val="both"/>
        <w:textAlignment w:val="auto"/>
        <w:rPr>
          <w:rFonts w:hint="default" w:ascii="Times New Roman" w:hAnsi="Times New Roman" w:cs="Times New Roman"/>
          <w:sz w:val="32"/>
          <w:szCs w:val="32"/>
          <w:lang w:val="en-US"/>
        </w:rPr>
      </w:pPr>
      <w:r>
        <w:rPr>
          <w:rFonts w:hint="eastAsia" w:ascii="Times New Roman" w:hAnsi="Times New Roman" w:eastAsia="仿宋_GB2312" w:cs="Times New Roman"/>
          <w:kern w:val="0"/>
          <w:sz w:val="32"/>
          <w:szCs w:val="32"/>
          <w:lang w:val="en-US" w:eastAsia="zh-CN" w:bidi="ar"/>
        </w:rPr>
        <w:t>（</w:t>
      </w:r>
      <w:r>
        <w:rPr>
          <w:rFonts w:hint="eastAsia" w:ascii="Times New Roman" w:hAnsi="Times New Roman" w:eastAsia="仿宋_GB2312" w:cs="仿宋_GB2312"/>
          <w:kern w:val="0"/>
          <w:sz w:val="32"/>
          <w:szCs w:val="32"/>
          <w:lang w:val="en-US" w:eastAsia="zh-CN" w:bidi="ar"/>
        </w:rPr>
        <w:t>四）有持续性、经常性的家庭暴力的；</w:t>
      </w:r>
      <w:r>
        <w:rPr>
          <w:rFonts w:hint="default" w:ascii="Times New Roman" w:hAnsi="Times New Roman" w:eastAsia="仿宋_GB2312" w:cs="Times New Roman"/>
          <w:kern w:val="0"/>
          <w:sz w:val="32"/>
          <w:szCs w:val="32"/>
          <w:lang w:val="en-US" w:eastAsia="zh-CN" w:bidi="ar"/>
        </w:rPr>
        <w:t xml:space="preserve"> </w:t>
      </w:r>
    </w:p>
    <w:p w14:paraId="504579C7">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cs="Times New Roman"/>
          <w:sz w:val="32"/>
          <w:szCs w:val="32"/>
          <w:lang w:val="en-US"/>
        </w:rPr>
      </w:pPr>
      <w:r>
        <w:rPr>
          <w:rFonts w:hint="eastAsia" w:ascii="Times New Roman" w:hAnsi="Times New Roman" w:eastAsia="仿宋_GB2312" w:cs="仿宋_GB2312"/>
          <w:kern w:val="0"/>
          <w:sz w:val="32"/>
          <w:szCs w:val="32"/>
          <w:lang w:val="en-US" w:eastAsia="zh-CN" w:bidi="ar"/>
        </w:rPr>
        <w:t>（五）有故意犯罪行为，判处或者可能判处有期徒刑以上刑罚的；</w:t>
      </w:r>
      <w:r>
        <w:rPr>
          <w:rFonts w:hint="default" w:ascii="Times New Roman" w:hAnsi="Times New Roman" w:eastAsia="仿宋_GB2312" w:cs="Times New Roman"/>
          <w:kern w:val="0"/>
          <w:sz w:val="32"/>
          <w:szCs w:val="32"/>
          <w:lang w:val="en-US" w:eastAsia="zh-CN" w:bidi="ar"/>
        </w:rPr>
        <w:t xml:space="preserve"> </w:t>
      </w:r>
    </w:p>
    <w:p w14:paraId="57B9B3B2">
      <w:pPr>
        <w:keepNext w:val="0"/>
        <w:keepLines w:val="0"/>
        <w:pageBreakBefore w:val="0"/>
        <w:widowControl w:val="0"/>
        <w:suppressLineNumbers w:val="0"/>
        <w:kinsoku/>
        <w:wordWrap/>
        <w:topLinePunct w:val="0"/>
        <w:autoSpaceDE/>
        <w:bidi w:val="0"/>
        <w:spacing w:beforeAutospacing="0" w:afterAutospacing="0" w:line="560" w:lineRule="exact"/>
        <w:ind w:left="0" w:right="0" w:rightChars="0" w:firstLine="640" w:firstLineChars="200"/>
        <w:jc w:val="both"/>
        <w:textAlignment w:val="auto"/>
        <w:rPr>
          <w:rFonts w:hint="default" w:ascii="Times New Roman" w:hAnsi="Times New Roman" w:eastAsia="仿宋_GB2312" w:cs="Times New Roman"/>
          <w:kern w:val="0"/>
          <w:sz w:val="32"/>
          <w:szCs w:val="32"/>
          <w:lang w:val="en-US"/>
        </w:rPr>
      </w:pPr>
      <w:r>
        <w:rPr>
          <w:rFonts w:hint="eastAsia" w:ascii="Times New Roman" w:hAnsi="Times New Roman" w:eastAsia="仿宋_GB2312" w:cs="仿宋_GB2312"/>
          <w:kern w:val="0"/>
          <w:sz w:val="32"/>
          <w:szCs w:val="32"/>
          <w:lang w:val="en-US" w:eastAsia="zh-CN" w:bidi="ar"/>
        </w:rPr>
        <w:t>（六）患有精神类疾病、传染性疾病、重度残疾或者智力残疾、重大疾病的；</w:t>
      </w:r>
    </w:p>
    <w:p w14:paraId="67A76E0B">
      <w:pPr>
        <w:keepNext w:val="0"/>
        <w:keepLines w:val="0"/>
        <w:pageBreakBefore w:val="0"/>
        <w:widowControl w:val="0"/>
        <w:suppressLineNumbers w:val="0"/>
        <w:kinsoku/>
        <w:wordWrap/>
        <w:topLinePunct w:val="0"/>
        <w:autoSpaceDE/>
        <w:bidi w:val="0"/>
        <w:spacing w:beforeAutospacing="0" w:afterAutospacing="0" w:line="560" w:lineRule="exact"/>
        <w:ind w:left="0" w:right="0" w:rightChars="0" w:firstLine="640" w:firstLineChars="200"/>
        <w:jc w:val="both"/>
        <w:textAlignment w:val="auto"/>
        <w:rPr>
          <w:rFonts w:hint="default" w:ascii="Times New Roman" w:hAnsi="Times New Roman" w:cs="Times New Roman"/>
          <w:sz w:val="32"/>
          <w:szCs w:val="32"/>
          <w:lang w:val="en-US"/>
        </w:rPr>
      </w:pPr>
      <w:r>
        <w:rPr>
          <w:rFonts w:hint="eastAsia" w:ascii="Times New Roman" w:hAnsi="Times New Roman" w:eastAsia="仿宋_GB2312" w:cs="仿宋_GB2312"/>
          <w:kern w:val="0"/>
          <w:sz w:val="32"/>
          <w:szCs w:val="32"/>
          <w:lang w:val="en-US" w:eastAsia="zh-CN" w:bidi="ar"/>
        </w:rPr>
        <w:t>（七）存在吸毒、酗酒、赌博、嫖娼等恶习的；</w:t>
      </w:r>
      <w:r>
        <w:rPr>
          <w:rFonts w:hint="default" w:ascii="Times New Roman" w:hAnsi="Times New Roman" w:eastAsia="仿宋_GB2312" w:cs="Times New Roman"/>
          <w:kern w:val="0"/>
          <w:sz w:val="32"/>
          <w:szCs w:val="32"/>
          <w:lang w:val="en-US" w:eastAsia="zh-CN" w:bidi="ar"/>
        </w:rPr>
        <w:t xml:space="preserve"> </w:t>
      </w:r>
    </w:p>
    <w:p w14:paraId="67FBE4AE">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仿宋_GB2312"/>
          <w:kern w:val="0"/>
          <w:sz w:val="32"/>
          <w:szCs w:val="32"/>
          <w:lang w:val="en-US" w:eastAsia="zh-CN" w:bidi="ar"/>
        </w:rPr>
      </w:pPr>
      <w:r>
        <w:rPr>
          <w:rFonts w:hint="eastAsia" w:ascii="Times New Roman" w:hAnsi="Times New Roman" w:eastAsia="仿宋_GB2312" w:cs="仿宋_GB2312"/>
          <w:kern w:val="0"/>
          <w:sz w:val="32"/>
          <w:szCs w:val="32"/>
          <w:lang w:val="en-US" w:eastAsia="zh-CN" w:bidi="ar"/>
        </w:rPr>
        <w:t>（八）故意或者过失导致与其正进行融合的未成年人受到侵害或者面临其他危险情形的；</w:t>
      </w:r>
      <w:r>
        <w:rPr>
          <w:rFonts w:hint="default" w:ascii="Times New Roman" w:hAnsi="Times New Roman" w:eastAsia="仿宋_GB2312" w:cs="仿宋_GB2312"/>
          <w:kern w:val="0"/>
          <w:sz w:val="32"/>
          <w:szCs w:val="32"/>
          <w:lang w:val="en-US" w:eastAsia="zh-CN" w:bidi="ar"/>
        </w:rPr>
        <w:t xml:space="preserve"> </w:t>
      </w:r>
    </w:p>
    <w:p w14:paraId="09014A48">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仿宋_GB2312"/>
          <w:kern w:val="0"/>
          <w:sz w:val="32"/>
          <w:szCs w:val="32"/>
          <w:lang w:val="en-US" w:eastAsia="zh-CN" w:bidi="ar"/>
        </w:rPr>
      </w:pPr>
      <w:r>
        <w:rPr>
          <w:rFonts w:hint="eastAsia" w:ascii="Times New Roman" w:hAnsi="Times New Roman" w:eastAsia="仿宋_GB2312" w:cs="仿宋_GB2312"/>
          <w:kern w:val="0"/>
          <w:sz w:val="32"/>
          <w:szCs w:val="32"/>
          <w:lang w:val="en-US" w:eastAsia="zh-CN" w:bidi="ar"/>
        </w:rPr>
        <w:t>（九）有其他不利于未成年人身心健康情形的。</w:t>
      </w:r>
      <w:r>
        <w:rPr>
          <w:rFonts w:hint="default" w:ascii="Times New Roman" w:hAnsi="Times New Roman" w:eastAsia="仿宋_GB2312" w:cs="仿宋_GB2312"/>
          <w:kern w:val="0"/>
          <w:sz w:val="32"/>
          <w:szCs w:val="32"/>
          <w:lang w:val="en-US" w:eastAsia="zh-CN" w:bidi="ar"/>
        </w:rPr>
        <w:t xml:space="preserve"> </w:t>
      </w:r>
    </w:p>
    <w:p w14:paraId="04695131">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仿宋_GB2312"/>
          <w:kern w:val="0"/>
          <w:sz w:val="32"/>
          <w:szCs w:val="32"/>
          <w:lang w:val="en-US" w:eastAsia="zh-CN" w:bidi="ar"/>
        </w:rPr>
      </w:pPr>
      <w:r>
        <w:rPr>
          <w:rFonts w:hint="eastAsia" w:ascii="Times New Roman" w:hAnsi="Times New Roman" w:eastAsia="仿宋_GB2312" w:cs="仿宋_GB2312"/>
          <w:kern w:val="0"/>
          <w:sz w:val="32"/>
          <w:szCs w:val="32"/>
          <w:lang w:val="en-US" w:eastAsia="zh-CN" w:bidi="ar"/>
        </w:rPr>
        <w:t>存在前款规定第（八）项规定情形的，应当立即向公安机关报案。</w:t>
      </w:r>
    </w:p>
    <w:p w14:paraId="347FE254">
      <w:pPr>
        <w:keepNext w:val="0"/>
        <w:keepLines w:val="0"/>
        <w:pageBreakBefore w:val="0"/>
        <w:widowControl w:val="0"/>
        <w:suppressLineNumbers w:val="0"/>
        <w:kinsoku/>
        <w:wordWrap/>
        <w:topLinePunct w:val="0"/>
        <w:autoSpaceDE/>
        <w:bidi w:val="0"/>
        <w:spacing w:beforeAutospacing="0" w:afterAutospacing="0" w:line="560" w:lineRule="exact"/>
        <w:ind w:left="0" w:right="0" w:rightChars="0" w:firstLine="643" w:firstLineChars="200"/>
        <w:jc w:val="both"/>
        <w:textAlignment w:val="auto"/>
        <w:rPr>
          <w:rFonts w:hint="default" w:ascii="Times New Roman" w:hAnsi="Times New Roman" w:eastAsia="仿宋_GB2312" w:cs="Times New Roman"/>
          <w:kern w:val="0"/>
          <w:sz w:val="32"/>
          <w:szCs w:val="32"/>
          <w:lang w:val="en-US"/>
        </w:rPr>
      </w:pPr>
      <w:r>
        <w:rPr>
          <w:rFonts w:hint="eastAsia" w:ascii="Times New Roman" w:hAnsi="Times New Roman" w:eastAsia="楷体_GB2312" w:cs="楷体_GB2312"/>
          <w:b/>
          <w:kern w:val="0"/>
          <w:sz w:val="32"/>
          <w:szCs w:val="32"/>
          <w:lang w:val="en-US" w:eastAsia="zh-CN" w:bidi="ar"/>
        </w:rPr>
        <w:t>第十一条</w:t>
      </w:r>
      <w:r>
        <w:rPr>
          <w:rFonts w:hint="default" w:ascii="Times New Roman" w:hAnsi="Times New Roman" w:eastAsia="楷体_GB2312" w:cs="Times New Roman"/>
          <w:b/>
          <w:kern w:val="0"/>
          <w:sz w:val="32"/>
          <w:szCs w:val="32"/>
          <w:lang w:val="en-US" w:eastAsia="zh-CN" w:bidi="ar"/>
        </w:rPr>
        <w:t xml:space="preserve"> </w:t>
      </w:r>
      <w:r>
        <w:rPr>
          <w:rFonts w:hint="eastAsia" w:ascii="Times New Roman" w:hAnsi="Times New Roman" w:eastAsia="仿宋_GB2312" w:cs="仿宋_GB2312"/>
          <w:kern w:val="0"/>
          <w:sz w:val="32"/>
          <w:szCs w:val="32"/>
          <w:lang w:val="en-US" w:eastAsia="zh-CN" w:bidi="ar"/>
        </w:rPr>
        <w:t>对收养评估结论或</w:t>
      </w:r>
      <w:r>
        <w:rPr>
          <w:rFonts w:hint="eastAsia" w:ascii="Times New Roman" w:hAnsi="Times New Roman" w:eastAsia="仿宋_GB2312" w:cs="仿宋_GB2312"/>
          <w:kern w:val="2"/>
          <w:sz w:val="32"/>
          <w:szCs w:val="32"/>
          <w:lang w:val="en-US" w:eastAsia="zh-CN" w:bidi="ar"/>
        </w:rPr>
        <w:t>终止收养评估</w:t>
      </w:r>
      <w:r>
        <w:rPr>
          <w:rFonts w:hint="eastAsia" w:ascii="Times New Roman" w:hAnsi="Times New Roman" w:eastAsia="仿宋_GB2312" w:cs="仿宋_GB2312"/>
          <w:kern w:val="0"/>
          <w:sz w:val="32"/>
          <w:szCs w:val="32"/>
          <w:lang w:val="en-US" w:eastAsia="zh-CN" w:bidi="ar"/>
        </w:rPr>
        <w:t>有异议的，收养申请人可以在收到书面意见后的</w:t>
      </w:r>
      <w:r>
        <w:rPr>
          <w:rFonts w:hint="default" w:ascii="Times New Roman" w:hAnsi="Times New Roman" w:eastAsia="仿宋_GB2312" w:cs="Times New Roman"/>
          <w:kern w:val="0"/>
          <w:sz w:val="32"/>
          <w:szCs w:val="32"/>
          <w:lang w:val="en-US" w:eastAsia="zh-CN" w:bidi="ar"/>
        </w:rPr>
        <w:t>7</w:t>
      </w:r>
      <w:r>
        <w:rPr>
          <w:rFonts w:hint="eastAsia" w:ascii="Times New Roman" w:hAnsi="Times New Roman" w:eastAsia="仿宋_GB2312" w:cs="仿宋_GB2312"/>
          <w:kern w:val="0"/>
          <w:sz w:val="32"/>
          <w:szCs w:val="32"/>
          <w:lang w:val="en-US" w:eastAsia="zh-CN" w:bidi="ar"/>
        </w:rPr>
        <w:t>个工作日内以书面形式向民政部门提出复核申请，并陈述理由。</w:t>
      </w:r>
    </w:p>
    <w:p w14:paraId="7A5D3DFB">
      <w:pPr>
        <w:keepNext w:val="0"/>
        <w:keepLines w:val="0"/>
        <w:pageBreakBefore w:val="0"/>
        <w:widowControl w:val="0"/>
        <w:suppressLineNumbers w:val="0"/>
        <w:kinsoku/>
        <w:wordWrap/>
        <w:topLinePunct w:val="0"/>
        <w:autoSpaceDE/>
        <w:bidi w:val="0"/>
        <w:spacing w:beforeAutospacing="0" w:afterAutospacing="0" w:line="560" w:lineRule="exact"/>
        <w:ind w:left="0" w:right="0" w:rightChars="0" w:firstLine="640" w:firstLineChars="200"/>
        <w:jc w:val="both"/>
        <w:textAlignment w:val="auto"/>
        <w:rPr>
          <w:rFonts w:hint="default" w:ascii="Times New Roman" w:hAnsi="Times New Roman" w:eastAsia="仿宋_GB2312" w:cs="Times New Roman"/>
          <w:kern w:val="0"/>
          <w:sz w:val="32"/>
          <w:szCs w:val="32"/>
          <w:lang w:val="en-US"/>
        </w:rPr>
      </w:pPr>
      <w:r>
        <w:rPr>
          <w:rFonts w:hint="eastAsia" w:ascii="Times New Roman" w:hAnsi="Times New Roman" w:eastAsia="仿宋_GB2312" w:cs="仿宋_GB2312"/>
          <w:kern w:val="0"/>
          <w:sz w:val="32"/>
          <w:szCs w:val="32"/>
          <w:lang w:val="en-US" w:eastAsia="zh-CN" w:bidi="ar"/>
        </w:rPr>
        <w:t>民政部门自收到复核申请之日起</w:t>
      </w:r>
      <w:r>
        <w:rPr>
          <w:rFonts w:hint="default" w:ascii="Times New Roman" w:hAnsi="Times New Roman" w:eastAsia="仿宋_GB2312" w:cs="Times New Roman"/>
          <w:kern w:val="2"/>
          <w:sz w:val="32"/>
          <w:szCs w:val="32"/>
          <w:lang w:val="en-US" w:eastAsia="zh-CN" w:bidi="ar"/>
        </w:rPr>
        <w:t>30</w:t>
      </w:r>
      <w:r>
        <w:rPr>
          <w:rFonts w:hint="eastAsia" w:ascii="Times New Roman" w:hAnsi="Times New Roman" w:eastAsia="仿宋_GB2312" w:cs="仿宋_GB2312"/>
          <w:kern w:val="2"/>
          <w:sz w:val="32"/>
          <w:szCs w:val="32"/>
          <w:lang w:val="en-US" w:eastAsia="zh-CN" w:bidi="ar"/>
        </w:rPr>
        <w:t>个</w:t>
      </w:r>
      <w:r>
        <w:rPr>
          <w:rFonts w:hint="eastAsia" w:ascii="Times New Roman" w:hAnsi="Times New Roman" w:eastAsia="仿宋_GB2312" w:cs="仿宋_GB2312"/>
          <w:kern w:val="0"/>
          <w:sz w:val="32"/>
          <w:szCs w:val="32"/>
          <w:lang w:val="en-US" w:eastAsia="zh-CN" w:bidi="ar"/>
        </w:rPr>
        <w:t>工作日内完成复核，并书面告知收养申请人复核结果。</w:t>
      </w:r>
    </w:p>
    <w:p w14:paraId="048491CC">
      <w:pPr>
        <w:keepNext w:val="0"/>
        <w:keepLines w:val="0"/>
        <w:pageBreakBefore w:val="0"/>
        <w:widowControl w:val="0"/>
        <w:suppressLineNumbers w:val="0"/>
        <w:tabs>
          <w:tab w:val="left" w:pos="630"/>
        </w:tabs>
        <w:kinsoku/>
        <w:wordWrap/>
        <w:topLinePunct w:val="0"/>
        <w:autoSpaceDE/>
        <w:bidi w:val="0"/>
        <w:spacing w:beforeAutospacing="0" w:afterAutospacing="0" w:line="560" w:lineRule="exact"/>
        <w:ind w:left="0" w:right="0" w:rightChars="0" w:firstLine="643"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楷体_GB2312" w:cs="楷体_GB2312"/>
          <w:b/>
          <w:kern w:val="2"/>
          <w:sz w:val="32"/>
          <w:szCs w:val="32"/>
          <w:lang w:val="en-US" w:eastAsia="zh-CN" w:bidi="ar"/>
        </w:rPr>
        <w:t>第十二条</w:t>
      </w:r>
      <w:r>
        <w:rPr>
          <w:rFonts w:hint="default" w:ascii="Times New Roman" w:hAnsi="Times New Roman" w:eastAsia="楷体_GB2312" w:cs="Times New Roman"/>
          <w:b/>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民政部门应当加强对收养评估小组的监督和管理。委托第三方机构开展收养评估的，民政部门应当对受委托第三方履行协议情况进行监督。</w:t>
      </w:r>
    </w:p>
    <w:p w14:paraId="207A1E94">
      <w:pPr>
        <w:keepNext w:val="0"/>
        <w:keepLines w:val="0"/>
        <w:pageBreakBefore w:val="0"/>
        <w:widowControl w:val="0"/>
        <w:suppressLineNumbers w:val="0"/>
        <w:kinsoku/>
        <w:wordWrap/>
        <w:topLinePunct w:val="0"/>
        <w:autoSpaceDE/>
        <w:bidi w:val="0"/>
        <w:spacing w:beforeAutospacing="0" w:afterAutospacing="0" w:line="560" w:lineRule="exact"/>
        <w:ind w:left="0" w:right="0" w:rightChars="0" w:firstLine="643"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楷体_GB2312" w:cs="楷体_GB2312"/>
          <w:b/>
          <w:kern w:val="2"/>
          <w:sz w:val="32"/>
          <w:szCs w:val="32"/>
          <w:lang w:val="en-US" w:eastAsia="zh-CN" w:bidi="ar"/>
        </w:rPr>
        <w:t>第十三条</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开展收养评估不得向当事人收取任何费用。评估工作所需经费应当纳入同级民政部门预算。</w:t>
      </w:r>
    </w:p>
    <w:p w14:paraId="62D70443">
      <w:pPr>
        <w:keepNext w:val="0"/>
        <w:keepLines w:val="0"/>
        <w:pageBreakBefore w:val="0"/>
        <w:widowControl w:val="0"/>
        <w:suppressLineNumbers w:val="0"/>
        <w:kinsoku/>
        <w:wordWrap/>
        <w:topLinePunct w:val="0"/>
        <w:autoSpaceDE/>
        <w:bidi w:val="0"/>
        <w:spacing w:beforeAutospacing="0" w:afterAutospacing="0" w:line="560" w:lineRule="exact"/>
        <w:ind w:left="0" w:right="0" w:rightChars="0" w:firstLine="643"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楷体_GB2312" w:cs="楷体_GB2312"/>
          <w:b/>
          <w:kern w:val="2"/>
          <w:sz w:val="32"/>
          <w:szCs w:val="32"/>
          <w:lang w:val="en-US" w:eastAsia="zh-CN" w:bidi="ar"/>
        </w:rPr>
        <w:t>第十四条</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华侨以及居住在香港、澳门、台湾地区的中国公民申请收养的，当地有权机构已经作出收养评估报告的，民政部门可以不再重复开展收养评估。没有评估报告的，民政部门可以依据当地有权机构出具的相关证明材料，对收养申请人进行收养评估。</w:t>
      </w:r>
    </w:p>
    <w:p w14:paraId="26F0D15D">
      <w:pPr>
        <w:keepNext w:val="0"/>
        <w:keepLines w:val="0"/>
        <w:pageBreakBefore w:val="0"/>
        <w:widowControl w:val="0"/>
        <w:suppressLineNumbers w:val="0"/>
        <w:kinsoku/>
        <w:wordWrap/>
        <w:topLinePunct w:val="0"/>
        <w:autoSpaceDE/>
        <w:bidi w:val="0"/>
        <w:spacing w:beforeAutospacing="0" w:afterAutospacing="0" w:line="560" w:lineRule="exact"/>
        <w:ind w:left="0" w:right="0" w:rightChars="0" w:firstLine="643" w:firstLineChars="200"/>
        <w:jc w:val="both"/>
        <w:textAlignment w:val="auto"/>
        <w:rPr>
          <w:rFonts w:hint="default" w:ascii="Times New Roman" w:hAnsi="Times New Roman" w:eastAsia="仿宋_GB2312" w:cs="Times New Roman"/>
          <w:strike/>
          <w:dstrike w:val="0"/>
          <w:sz w:val="32"/>
          <w:szCs w:val="32"/>
          <w:lang w:val="en-US"/>
        </w:rPr>
      </w:pPr>
      <w:r>
        <w:rPr>
          <w:rFonts w:hint="eastAsia" w:ascii="Times New Roman" w:hAnsi="Times New Roman" w:eastAsia="楷体_GB2312" w:cs="楷体_GB2312"/>
          <w:b/>
          <w:kern w:val="2"/>
          <w:sz w:val="32"/>
          <w:szCs w:val="32"/>
          <w:lang w:val="en-US" w:eastAsia="zh-CN" w:bidi="ar"/>
        </w:rPr>
        <w:t>第十五条</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color w:val="000000"/>
          <w:kern w:val="2"/>
          <w:sz w:val="32"/>
          <w:szCs w:val="32"/>
          <w:lang w:val="en-US" w:eastAsia="zh-CN" w:bidi="ar"/>
        </w:rPr>
        <w:t>本实施办法自公布之日起施行，有效期五年。</w:t>
      </w:r>
    </w:p>
    <w:p w14:paraId="6E2CF6DE">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left"/>
        <w:textAlignment w:val="auto"/>
        <w:rPr>
          <w:rFonts w:hint="default" w:ascii="Times New Roman" w:hAnsi="Times New Roman" w:eastAsia="仿宋_GB2312" w:cs="Times New Roman"/>
          <w:kern w:val="0"/>
          <w:sz w:val="32"/>
          <w:szCs w:val="32"/>
          <w:lang w:val="en-US"/>
        </w:rPr>
      </w:pPr>
    </w:p>
    <w:p w14:paraId="52BB4FD2">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640" w:firstLineChars="200"/>
        <w:jc w:val="left"/>
        <w:textAlignment w:val="auto"/>
        <w:rPr>
          <w:rFonts w:hint="default" w:ascii="Times New Roman" w:hAnsi="Times New Roman" w:eastAsia="仿宋_GB2312" w:cs="Times New Roman"/>
          <w:kern w:val="0"/>
          <w:sz w:val="32"/>
          <w:szCs w:val="32"/>
          <w:lang w:val="en-US"/>
        </w:rPr>
      </w:pPr>
      <w:r>
        <w:rPr>
          <w:rFonts w:hint="eastAsia" w:ascii="Times New Roman" w:hAnsi="Times New Roman" w:eastAsia="仿宋_GB2312" w:cs="仿宋_GB2312"/>
          <w:kern w:val="0"/>
          <w:sz w:val="32"/>
          <w:szCs w:val="32"/>
          <w:lang w:val="en-US" w:eastAsia="zh-CN" w:bidi="ar"/>
        </w:rPr>
        <w:t>附件：</w:t>
      </w:r>
      <w:r>
        <w:rPr>
          <w:rFonts w:hint="default" w:ascii="Times New Roman" w:hAnsi="Times New Roman" w:eastAsia="仿宋_GB2312" w:cs="Times New Roman"/>
          <w:kern w:val="0"/>
          <w:sz w:val="32"/>
          <w:szCs w:val="32"/>
          <w:lang w:val="en-US" w:eastAsia="zh-CN" w:bidi="ar"/>
        </w:rPr>
        <w:t>1</w:t>
      </w:r>
      <w:r>
        <w:rPr>
          <w:rFonts w:hint="eastAsia" w:ascii="Times New Roman" w:hAnsi="Times New Roman" w:eastAsia="仿宋_GB2312" w:cs="仿宋_GB2312"/>
          <w:kern w:val="0"/>
          <w:sz w:val="32"/>
          <w:szCs w:val="32"/>
          <w:lang w:val="en-US" w:eastAsia="zh-CN" w:bidi="ar"/>
        </w:rPr>
        <w:t>．收养评估通知书</w:t>
      </w:r>
    </w:p>
    <w:p w14:paraId="2DC2A22E">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1600" w:firstLineChars="500"/>
        <w:jc w:val="left"/>
        <w:textAlignment w:val="auto"/>
        <w:rPr>
          <w:rFonts w:hint="default" w:ascii="Times New Roman" w:hAnsi="Times New Roman" w:eastAsia="仿宋_GB2312" w:cs="Times New Roman"/>
          <w:kern w:val="0"/>
          <w:sz w:val="32"/>
          <w:szCs w:val="32"/>
          <w:lang w:val="en-US"/>
        </w:rPr>
      </w:pPr>
      <w:r>
        <w:rPr>
          <w:rFonts w:hint="default" w:ascii="Times New Roman" w:hAnsi="Times New Roman" w:eastAsia="仿宋_GB2312" w:cs="Times New Roman"/>
          <w:kern w:val="0"/>
          <w:sz w:val="32"/>
          <w:szCs w:val="32"/>
          <w:lang w:val="en-US" w:eastAsia="zh-CN" w:bidi="ar"/>
        </w:rPr>
        <w:t>2</w:t>
      </w:r>
      <w:r>
        <w:rPr>
          <w:rFonts w:hint="eastAsia" w:ascii="Times New Roman" w:hAnsi="Times New Roman" w:eastAsia="仿宋_GB2312" w:cs="仿宋_GB2312"/>
          <w:kern w:val="0"/>
          <w:sz w:val="32"/>
          <w:szCs w:val="32"/>
          <w:lang w:val="en-US" w:eastAsia="zh-CN" w:bidi="ar"/>
        </w:rPr>
        <w:t>．收养申请人家庭情况声明</w:t>
      </w:r>
    </w:p>
    <w:p w14:paraId="09326F2E">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1600" w:firstLineChars="500"/>
        <w:jc w:val="left"/>
        <w:textAlignment w:val="auto"/>
        <w:rPr>
          <w:rFonts w:hint="default" w:ascii="Times New Roman" w:hAnsi="Times New Roman" w:eastAsia="仿宋_GB2312" w:cs="Times New Roman"/>
          <w:kern w:val="0"/>
          <w:sz w:val="32"/>
          <w:szCs w:val="32"/>
          <w:lang w:val="en-US"/>
        </w:rPr>
      </w:pPr>
      <w:r>
        <w:rPr>
          <w:rFonts w:hint="default" w:ascii="Times New Roman" w:hAnsi="Times New Roman" w:eastAsia="仿宋_GB2312" w:cs="Times New Roman"/>
          <w:kern w:val="0"/>
          <w:sz w:val="32"/>
          <w:szCs w:val="32"/>
          <w:lang w:val="en-US" w:eastAsia="zh-CN" w:bidi="ar"/>
        </w:rPr>
        <w:t>3</w:t>
      </w:r>
      <w:r>
        <w:rPr>
          <w:rFonts w:hint="eastAsia" w:ascii="Times New Roman" w:hAnsi="Times New Roman" w:eastAsia="仿宋_GB2312" w:cs="仿宋_GB2312"/>
          <w:kern w:val="0"/>
          <w:sz w:val="32"/>
          <w:szCs w:val="32"/>
          <w:lang w:val="en-US" w:eastAsia="zh-CN" w:bidi="ar"/>
        </w:rPr>
        <w:t>．收养评估授权查询委托书</w:t>
      </w:r>
    </w:p>
    <w:p w14:paraId="6F377DFC">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1600" w:firstLineChars="500"/>
        <w:jc w:val="left"/>
        <w:textAlignment w:val="auto"/>
        <w:rPr>
          <w:rFonts w:hint="default" w:ascii="Times New Roman" w:hAnsi="Times New Roman" w:eastAsia="仿宋_GB2312" w:cs="Times New Roman"/>
          <w:kern w:val="0"/>
          <w:sz w:val="32"/>
          <w:szCs w:val="32"/>
          <w:lang w:val="en-US"/>
        </w:rPr>
      </w:pPr>
      <w:r>
        <w:rPr>
          <w:rFonts w:hint="default" w:ascii="Times New Roman" w:hAnsi="Times New Roman" w:eastAsia="仿宋_GB2312" w:cs="Times New Roman"/>
          <w:kern w:val="0"/>
          <w:sz w:val="32"/>
          <w:szCs w:val="32"/>
          <w:lang w:val="en-US" w:eastAsia="zh-CN" w:bidi="ar"/>
        </w:rPr>
        <w:t>4</w:t>
      </w:r>
      <w:r>
        <w:rPr>
          <w:rFonts w:hint="eastAsia" w:ascii="Times New Roman" w:hAnsi="Times New Roman" w:eastAsia="仿宋_GB2312" w:cs="仿宋_GB2312"/>
          <w:kern w:val="0"/>
          <w:sz w:val="32"/>
          <w:szCs w:val="32"/>
          <w:lang w:val="en-US" w:eastAsia="zh-CN" w:bidi="ar"/>
        </w:rPr>
        <w:t>．收养能力综合评分表</w:t>
      </w:r>
    </w:p>
    <w:p w14:paraId="308DF5AB">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1600" w:firstLineChars="500"/>
        <w:jc w:val="left"/>
        <w:textAlignment w:val="auto"/>
        <w:rPr>
          <w:rFonts w:hint="default" w:ascii="Times New Roman" w:hAnsi="Times New Roman" w:eastAsia="仿宋_GB2312" w:cs="Times New Roman"/>
          <w:kern w:val="0"/>
          <w:sz w:val="32"/>
          <w:szCs w:val="32"/>
          <w:lang w:val="en-US"/>
        </w:rPr>
      </w:pPr>
      <w:r>
        <w:rPr>
          <w:rFonts w:hint="default" w:ascii="Times New Roman" w:hAnsi="Times New Roman" w:eastAsia="仿宋_GB2312" w:cs="Times New Roman"/>
          <w:kern w:val="0"/>
          <w:sz w:val="32"/>
          <w:szCs w:val="32"/>
          <w:lang w:val="en-US" w:eastAsia="zh-CN" w:bidi="ar"/>
        </w:rPr>
        <w:t>5</w:t>
      </w:r>
      <w:r>
        <w:rPr>
          <w:rFonts w:hint="eastAsia" w:ascii="Times New Roman" w:hAnsi="Times New Roman" w:eastAsia="仿宋_GB2312" w:cs="仿宋_GB2312"/>
          <w:kern w:val="0"/>
          <w:sz w:val="32"/>
          <w:szCs w:val="32"/>
          <w:lang w:val="en-US" w:eastAsia="zh-CN" w:bidi="ar"/>
        </w:rPr>
        <w:t>．融合通知书</w:t>
      </w:r>
    </w:p>
    <w:p w14:paraId="3AF88240">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1600" w:firstLineChars="500"/>
        <w:jc w:val="left"/>
        <w:textAlignment w:val="auto"/>
        <w:rPr>
          <w:rFonts w:hint="default" w:ascii="Times New Roman" w:hAnsi="Times New Roman" w:eastAsia="仿宋_GB2312" w:cs="Times New Roman"/>
          <w:kern w:val="0"/>
          <w:sz w:val="32"/>
          <w:szCs w:val="32"/>
          <w:lang w:val="en-US"/>
        </w:rPr>
      </w:pPr>
      <w:r>
        <w:rPr>
          <w:rFonts w:hint="default" w:ascii="Times New Roman" w:hAnsi="Times New Roman" w:eastAsia="仿宋_GB2312" w:cs="Times New Roman"/>
          <w:kern w:val="0"/>
          <w:sz w:val="32"/>
          <w:szCs w:val="32"/>
          <w:lang w:val="en-US" w:eastAsia="zh-CN" w:bidi="ar"/>
        </w:rPr>
        <w:t>6</w:t>
      </w:r>
      <w:r>
        <w:rPr>
          <w:rFonts w:hint="eastAsia" w:ascii="Times New Roman" w:hAnsi="Times New Roman" w:eastAsia="仿宋_GB2312" w:cs="仿宋_GB2312"/>
          <w:kern w:val="0"/>
          <w:sz w:val="32"/>
          <w:szCs w:val="32"/>
          <w:lang w:val="en-US" w:eastAsia="zh-CN" w:bidi="ar"/>
        </w:rPr>
        <w:t>．融合期间委托监护协议</w:t>
      </w:r>
    </w:p>
    <w:p w14:paraId="151BB5FF">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1600" w:firstLineChars="500"/>
        <w:jc w:val="left"/>
        <w:textAlignment w:val="auto"/>
        <w:rPr>
          <w:rFonts w:hint="default" w:ascii="Times New Roman" w:hAnsi="Times New Roman" w:eastAsia="仿宋_GB2312" w:cs="Times New Roman"/>
          <w:kern w:val="0"/>
          <w:sz w:val="32"/>
          <w:szCs w:val="32"/>
          <w:lang w:val="en-US"/>
        </w:rPr>
      </w:pPr>
      <w:r>
        <w:rPr>
          <w:rFonts w:hint="default" w:ascii="Times New Roman" w:hAnsi="Times New Roman" w:eastAsia="仿宋_GB2312" w:cs="Times New Roman"/>
          <w:kern w:val="0"/>
          <w:sz w:val="32"/>
          <w:szCs w:val="32"/>
          <w:lang w:val="en-US" w:eastAsia="zh-CN" w:bidi="ar"/>
        </w:rPr>
        <w:t>7</w:t>
      </w:r>
      <w:r>
        <w:rPr>
          <w:rFonts w:hint="eastAsia" w:ascii="Times New Roman" w:hAnsi="Times New Roman" w:eastAsia="仿宋_GB2312" w:cs="仿宋_GB2312"/>
          <w:kern w:val="0"/>
          <w:sz w:val="32"/>
          <w:szCs w:val="32"/>
          <w:lang w:val="en-US" w:eastAsia="zh-CN" w:bidi="ar"/>
        </w:rPr>
        <w:t>．终止收养评估告知书</w:t>
      </w:r>
    </w:p>
    <w:p w14:paraId="2CB92835">
      <w:pPr>
        <w:keepNext w:val="0"/>
        <w:keepLines w:val="0"/>
        <w:pageBreakBefore w:val="0"/>
        <w:widowControl w:val="0"/>
        <w:suppressLineNumbers w:val="0"/>
        <w:kinsoku/>
        <w:wordWrap/>
        <w:topLinePunct w:val="0"/>
        <w:autoSpaceDE/>
        <w:bidi w:val="0"/>
        <w:spacing w:beforeAutospacing="0" w:afterAutospacing="0" w:line="580" w:lineRule="exact"/>
        <w:ind w:left="0" w:right="0" w:rightChars="0" w:firstLine="1600" w:firstLineChars="500"/>
        <w:jc w:val="left"/>
        <w:textAlignment w:val="auto"/>
        <w:rPr>
          <w:rFonts w:hint="default" w:ascii="Times New Roman" w:hAnsi="Times New Roman" w:eastAsia="仿宋_GB2312" w:cs="Times New Roman"/>
          <w:kern w:val="0"/>
          <w:sz w:val="32"/>
          <w:szCs w:val="32"/>
          <w:lang w:val="en-US"/>
        </w:rPr>
      </w:pPr>
      <w:r>
        <w:rPr>
          <w:rFonts w:hint="default" w:ascii="Times New Roman" w:hAnsi="Times New Roman" w:eastAsia="仿宋_GB2312" w:cs="Times New Roman"/>
          <w:kern w:val="0"/>
          <w:sz w:val="32"/>
          <w:szCs w:val="32"/>
          <w:lang w:val="en-US" w:eastAsia="zh-CN" w:bidi="ar"/>
        </w:rPr>
        <w:t>8</w:t>
      </w:r>
      <w:r>
        <w:rPr>
          <w:rFonts w:hint="eastAsia" w:ascii="Times New Roman" w:hAnsi="Times New Roman" w:eastAsia="仿宋_GB2312" w:cs="仿宋_GB2312"/>
          <w:kern w:val="0"/>
          <w:sz w:val="32"/>
          <w:szCs w:val="32"/>
          <w:lang w:val="en-US" w:eastAsia="zh-CN" w:bidi="ar"/>
        </w:rPr>
        <w:t>．收养评估报告</w:t>
      </w:r>
    </w:p>
    <w:p w14:paraId="5BCF3DF8">
      <w:pPr>
        <w:keepNext w:val="0"/>
        <w:keepLines w:val="0"/>
        <w:pageBreakBefore w:val="0"/>
        <w:widowControl w:val="0"/>
        <w:suppressLineNumbers w:val="0"/>
        <w:kinsoku/>
        <w:wordWrap/>
        <w:topLinePunct w:val="0"/>
        <w:autoSpaceDE/>
        <w:bidi w:val="0"/>
        <w:spacing w:beforeAutospacing="0" w:afterAutospacing="0"/>
        <w:ind w:left="0" w:right="0" w:rightChars="0"/>
        <w:jc w:val="both"/>
        <w:textAlignment w:val="auto"/>
        <w:rPr>
          <w:rFonts w:hint="default" w:ascii="Times New Roman" w:hAnsi="Times New Roman" w:cs="Times New Roman"/>
          <w:lang w:val="en-US"/>
        </w:rPr>
      </w:pPr>
    </w:p>
    <w:p w14:paraId="1A820172">
      <w:pPr>
        <w:keepNext w:val="0"/>
        <w:keepLines w:val="0"/>
        <w:pageBreakBefore w:val="0"/>
        <w:widowControl w:val="0"/>
        <w:suppressLineNumbers w:val="0"/>
        <w:kinsoku/>
        <w:wordWrap/>
        <w:overflowPunct/>
        <w:topLinePunct w:val="0"/>
        <w:autoSpaceDE/>
        <w:autoSpaceDN/>
        <w:bidi w:val="0"/>
        <w:snapToGrid/>
        <w:spacing w:beforeAutospacing="0" w:afterAutospacing="0" w:line="500" w:lineRule="exact"/>
        <w:ind w:left="0" w:right="0" w:rightChars="0"/>
        <w:jc w:val="left"/>
        <w:textAlignment w:val="auto"/>
        <w:rPr>
          <w:rFonts w:hint="default" w:ascii="Times New Roman" w:hAnsi="Times New Roman" w:cs="Times New Roman"/>
          <w:sz w:val="32"/>
          <w:szCs w:val="32"/>
          <w:lang w:val="en-US"/>
        </w:rPr>
      </w:pPr>
      <w:r>
        <w:rPr>
          <w:rFonts w:hint="default" w:ascii="Calibri" w:hAnsi="Calibri" w:eastAsia="宋体" w:cs="Times New Roman"/>
          <w:kern w:val="2"/>
          <w:sz w:val="21"/>
          <w:szCs w:val="22"/>
          <w:lang w:val="en-US" w:eastAsia="zh-CN" w:bidi="ar"/>
        </w:rPr>
        <w:br w:type="page"/>
      </w:r>
      <w:r>
        <w:rPr>
          <w:rFonts w:hint="eastAsia" w:ascii="Times New Roman" w:hAnsi="Times New Roman" w:eastAsia="黑体" w:cs="黑体"/>
          <w:kern w:val="2"/>
          <w:sz w:val="32"/>
          <w:szCs w:val="32"/>
          <w:lang w:val="en-US" w:eastAsia="zh-CN" w:bidi="ar"/>
        </w:rPr>
        <w:t>附件</w:t>
      </w:r>
      <w:r>
        <w:rPr>
          <w:rFonts w:hint="default" w:ascii="Times New Roman" w:hAnsi="Times New Roman" w:eastAsia="黑体" w:cs="Times New Roman"/>
          <w:kern w:val="2"/>
          <w:sz w:val="32"/>
          <w:szCs w:val="32"/>
          <w:lang w:val="en-US" w:eastAsia="zh-CN" w:bidi="ar"/>
        </w:rPr>
        <w:t xml:space="preserve">1 </w:t>
      </w:r>
      <w:r>
        <w:rPr>
          <w:rFonts w:hint="default" w:ascii="Times New Roman" w:hAnsi="Times New Roman" w:eastAsia="宋体" w:cs="Times New Roman"/>
          <w:kern w:val="2"/>
          <w:sz w:val="32"/>
          <w:szCs w:val="32"/>
          <w:lang w:val="en-US" w:eastAsia="zh-CN" w:bidi="ar"/>
        </w:rPr>
        <w:t xml:space="preserve">                       </w:t>
      </w:r>
    </w:p>
    <w:p w14:paraId="436C43BF">
      <w:pPr>
        <w:keepNext w:val="0"/>
        <w:keepLines w:val="0"/>
        <w:pageBreakBefore w:val="0"/>
        <w:widowControl w:val="0"/>
        <w:suppressLineNumbers w:val="0"/>
        <w:tabs>
          <w:tab w:val="left" w:pos="1555"/>
        </w:tabs>
        <w:kinsoku/>
        <w:wordWrap/>
        <w:overflowPunct/>
        <w:topLinePunct w:val="0"/>
        <w:autoSpaceDE/>
        <w:autoSpaceDN/>
        <w:bidi w:val="0"/>
        <w:snapToGrid/>
        <w:spacing w:beforeAutospacing="0" w:afterAutospacing="0" w:line="500" w:lineRule="exact"/>
        <w:ind w:left="0" w:right="0" w:rightChars="0"/>
        <w:jc w:val="center"/>
        <w:textAlignment w:val="auto"/>
        <w:rPr>
          <w:rFonts w:hint="default" w:ascii="Times New Roman" w:hAnsi="Times New Roman" w:eastAsia="仿宋_GB2312" w:cs="Times New Roman"/>
          <w:sz w:val="32"/>
          <w:szCs w:val="32"/>
          <w:lang w:val="en-US"/>
        </w:rPr>
      </w:pPr>
      <w:r>
        <w:rPr>
          <w:rFonts w:hint="default" w:ascii="Times New Roman" w:hAnsi="Times New Roman" w:eastAsia="宋体" w:cs="Times New Roman"/>
          <w:kern w:val="2"/>
          <w:sz w:val="32"/>
          <w:szCs w:val="32"/>
          <w:lang w:val="en-US" w:eastAsia="zh-CN" w:bidi="ar"/>
        </w:rPr>
        <w:t xml:space="preserve">                                  </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编号：</w:t>
      </w:r>
    </w:p>
    <w:p w14:paraId="1FCB584F">
      <w:pPr>
        <w:pStyle w:val="11"/>
        <w:keepNext w:val="0"/>
        <w:keepLines w:val="0"/>
        <w:pageBreakBefore w:val="0"/>
        <w:widowControl w:val="0"/>
        <w:kinsoku/>
        <w:wordWrap/>
        <w:overflowPunct/>
        <w:topLinePunct w:val="0"/>
        <w:autoSpaceDE/>
        <w:autoSpaceDN/>
        <w:bidi w:val="0"/>
        <w:adjustRightInd w:val="0"/>
        <w:snapToGrid/>
        <w:spacing w:before="0" w:beforeAutospacing="0" w:after="0" w:afterAutospacing="0" w:line="500" w:lineRule="exact"/>
        <w:ind w:right="0" w:rightChars="0"/>
        <w:textAlignment w:val="auto"/>
        <w:rPr>
          <w:rFonts w:hint="default" w:ascii="Times New Roman" w:hAnsi="Times New Roman" w:eastAsia="方正小标宋简体" w:cs="Times New Roman"/>
          <w:color w:val="auto"/>
          <w:kern w:val="2"/>
          <w:sz w:val="44"/>
          <w:szCs w:val="44"/>
          <w:lang w:val="en-US"/>
        </w:rPr>
      </w:pPr>
      <w:r>
        <w:rPr>
          <w:rFonts w:hint="eastAsia" w:ascii="Times New Roman" w:hAnsi="Times New Roman" w:eastAsia="方正小标宋简体" w:cs="方正小标宋简体"/>
          <w:color w:val="auto"/>
          <w:kern w:val="2"/>
          <w:sz w:val="44"/>
          <w:szCs w:val="44"/>
          <w:lang w:eastAsia="zh-CN"/>
        </w:rPr>
        <w:t>收养评估通知书</w:t>
      </w:r>
    </w:p>
    <w:p w14:paraId="31743F4D">
      <w:pPr>
        <w:pStyle w:val="12"/>
        <w:keepNext w:val="0"/>
        <w:keepLines w:val="0"/>
        <w:pageBreakBefore w:val="0"/>
        <w:widowControl w:val="0"/>
        <w:kinsoku/>
        <w:wordWrap/>
        <w:topLinePunct w:val="0"/>
        <w:autoSpaceDE/>
        <w:bidi w:val="0"/>
        <w:snapToGrid/>
        <w:spacing w:before="0" w:beforeAutospacing="0" w:after="0" w:afterAutospacing="0" w:line="440" w:lineRule="exact"/>
        <w:ind w:right="0" w:rightChars="0"/>
        <w:textAlignment w:val="auto"/>
        <w:rPr>
          <w:rFonts w:hint="default" w:ascii="Times New Roman" w:hAnsi="Times New Roman" w:cs="Times New Roman"/>
          <w:sz w:val="32"/>
          <w:szCs w:val="32"/>
          <w:lang w:val="en-US"/>
        </w:rPr>
      </w:pPr>
    </w:p>
    <w:p w14:paraId="61EE143A">
      <w:pPr>
        <w:keepNext w:val="0"/>
        <w:keepLines w:val="0"/>
        <w:pageBreakBefore w:val="0"/>
        <w:widowControl w:val="0"/>
        <w:suppressLineNumbers w:val="0"/>
        <w:kinsoku/>
        <w:wordWrap/>
        <w:topLinePunct w:val="0"/>
        <w:autoSpaceDE/>
        <w:bidi w:val="0"/>
        <w:snapToGrid/>
        <w:spacing w:beforeAutospacing="0" w:afterAutospacing="0" w:line="440" w:lineRule="exact"/>
        <w:ind w:left="0" w:right="0" w:rightChars="0" w:firstLine="560" w:firstLineChars="200"/>
        <w:jc w:val="both"/>
        <w:textAlignment w:val="auto"/>
        <w:rPr>
          <w:rFonts w:hint="default" w:ascii="Times New Roman" w:hAnsi="Times New Roman" w:eastAsia="仿宋_GB2312" w:cs="Times New Roman"/>
          <w:sz w:val="28"/>
          <w:szCs w:val="28"/>
          <w:u w:val="single"/>
          <w:lang w:val="en-US"/>
        </w:rPr>
      </w:pPr>
      <w:r>
        <w:rPr>
          <w:rFonts w:hint="eastAsia" w:ascii="Times New Roman" w:hAnsi="Times New Roman" w:eastAsia="仿宋_GB2312" w:cs="仿宋_GB2312"/>
          <w:kern w:val="2"/>
          <w:sz w:val="28"/>
          <w:szCs w:val="28"/>
          <w:lang w:val="en-US" w:eastAsia="zh-CN" w:bidi="ar"/>
        </w:rPr>
        <w:t>收养申请人（男）：</w:t>
      </w:r>
      <w:r>
        <w:rPr>
          <w:rFonts w:hint="default" w:ascii="Times New Roman" w:hAnsi="Times New Roman" w:eastAsia="仿宋_GB2312" w:cs="Times New Roman"/>
          <w:kern w:val="2"/>
          <w:sz w:val="28"/>
          <w:szCs w:val="28"/>
          <w:u w:val="single"/>
          <w:lang w:val="en-US" w:eastAsia="zh-CN" w:bidi="ar"/>
        </w:rPr>
        <w:t xml:space="preserve">          </w:t>
      </w:r>
      <w:r>
        <w:rPr>
          <w:rFonts w:hint="eastAsia" w:ascii="Times New Roman" w:hAnsi="Times New Roman" w:eastAsia="仿宋_GB2312" w:cs="仿宋_GB2312"/>
          <w:kern w:val="2"/>
          <w:sz w:val="28"/>
          <w:szCs w:val="28"/>
          <w:lang w:val="en-US" w:eastAsia="zh-CN" w:bidi="ar"/>
        </w:rPr>
        <w:t>，身份证号码：</w:t>
      </w:r>
      <w:r>
        <w:rPr>
          <w:rFonts w:hint="default" w:ascii="Times New Roman" w:hAnsi="Times New Roman" w:eastAsia="仿宋_GB2312" w:cs="Times New Roman"/>
          <w:kern w:val="2"/>
          <w:sz w:val="28"/>
          <w:szCs w:val="28"/>
          <w:u w:val="single"/>
          <w:lang w:val="en-US" w:eastAsia="zh-CN" w:bidi="ar"/>
        </w:rPr>
        <w:t xml:space="preserve">                  </w:t>
      </w:r>
    </w:p>
    <w:p w14:paraId="5836FE33">
      <w:pPr>
        <w:keepNext w:val="0"/>
        <w:keepLines w:val="0"/>
        <w:pageBreakBefore w:val="0"/>
        <w:widowControl w:val="0"/>
        <w:suppressLineNumbers w:val="0"/>
        <w:kinsoku/>
        <w:wordWrap/>
        <w:topLinePunct w:val="0"/>
        <w:autoSpaceDE/>
        <w:bidi w:val="0"/>
        <w:snapToGrid/>
        <w:spacing w:beforeAutospacing="0" w:afterAutospacing="0" w:line="440" w:lineRule="exact"/>
        <w:ind w:left="0" w:right="0" w:rightChars="0" w:firstLine="560" w:firstLineChars="200"/>
        <w:jc w:val="both"/>
        <w:textAlignment w:val="auto"/>
        <w:rPr>
          <w:rFonts w:hint="default" w:ascii="Times New Roman" w:hAnsi="Times New Roman" w:eastAsia="仿宋_GB2312" w:cs="Times New Roman"/>
          <w:sz w:val="28"/>
          <w:szCs w:val="28"/>
          <w:lang w:val="en-US"/>
        </w:rPr>
      </w:pPr>
      <w:r>
        <w:rPr>
          <w:rFonts w:hint="eastAsia" w:ascii="Times New Roman" w:hAnsi="Times New Roman" w:eastAsia="仿宋_GB2312" w:cs="仿宋_GB2312"/>
          <w:kern w:val="2"/>
          <w:sz w:val="28"/>
          <w:szCs w:val="28"/>
          <w:lang w:val="en-US" w:eastAsia="zh-CN" w:bidi="ar"/>
        </w:rPr>
        <w:t>收养申请人（女）：</w:t>
      </w:r>
      <w:r>
        <w:rPr>
          <w:rFonts w:hint="default" w:ascii="Times New Roman" w:hAnsi="Times New Roman" w:eastAsia="仿宋_GB2312" w:cs="Times New Roman"/>
          <w:kern w:val="2"/>
          <w:sz w:val="28"/>
          <w:szCs w:val="28"/>
          <w:u w:val="single"/>
          <w:lang w:val="en-US" w:eastAsia="zh-CN" w:bidi="ar"/>
        </w:rPr>
        <w:t xml:space="preserve">          </w:t>
      </w:r>
      <w:r>
        <w:rPr>
          <w:rFonts w:hint="eastAsia" w:ascii="Times New Roman" w:hAnsi="Times New Roman" w:eastAsia="仿宋_GB2312" w:cs="仿宋_GB2312"/>
          <w:kern w:val="2"/>
          <w:sz w:val="28"/>
          <w:szCs w:val="28"/>
          <w:lang w:val="en-US" w:eastAsia="zh-CN" w:bidi="ar"/>
        </w:rPr>
        <w:t>，身份证号码：</w:t>
      </w:r>
      <w:r>
        <w:rPr>
          <w:rFonts w:hint="default" w:ascii="Times New Roman" w:hAnsi="Times New Roman" w:eastAsia="仿宋_GB2312" w:cs="Times New Roman"/>
          <w:kern w:val="2"/>
          <w:sz w:val="28"/>
          <w:szCs w:val="28"/>
          <w:u w:val="single"/>
          <w:lang w:val="en-US" w:eastAsia="zh-CN" w:bidi="ar"/>
        </w:rPr>
        <w:t xml:space="preserve">                  </w:t>
      </w:r>
    </w:p>
    <w:p w14:paraId="5E09F73E">
      <w:pPr>
        <w:keepNext w:val="0"/>
        <w:keepLines w:val="0"/>
        <w:pageBreakBefore w:val="0"/>
        <w:widowControl w:val="0"/>
        <w:suppressLineNumbers w:val="0"/>
        <w:kinsoku/>
        <w:wordWrap/>
        <w:topLinePunct w:val="0"/>
        <w:autoSpaceDE/>
        <w:bidi w:val="0"/>
        <w:snapToGrid/>
        <w:spacing w:beforeAutospacing="0" w:afterAutospacing="0" w:line="440" w:lineRule="exact"/>
        <w:ind w:left="0" w:right="0" w:rightChars="0" w:firstLine="560" w:firstLineChars="200"/>
        <w:jc w:val="both"/>
        <w:textAlignment w:val="auto"/>
        <w:rPr>
          <w:rFonts w:hint="default" w:ascii="Times New Roman" w:hAnsi="Times New Roman" w:eastAsia="仿宋_GB2312" w:cs="Times New Roman"/>
          <w:sz w:val="28"/>
          <w:szCs w:val="28"/>
          <w:lang w:val="en-US"/>
        </w:rPr>
      </w:pPr>
      <w:r>
        <w:rPr>
          <w:rFonts w:hint="eastAsia" w:ascii="Times New Roman" w:hAnsi="Times New Roman" w:eastAsia="仿宋_GB2312" w:cs="仿宋_GB2312"/>
          <w:kern w:val="2"/>
          <w:sz w:val="28"/>
          <w:szCs w:val="28"/>
          <w:lang w:val="en-US" w:eastAsia="zh-CN" w:bidi="ar"/>
        </w:rPr>
        <w:t>根据《中华人民共和国民法典》《中</w:t>
      </w:r>
      <w:r>
        <w:rPr>
          <w:rFonts w:hint="eastAsia" w:ascii="Times New Roman" w:hAnsi="Times New Roman" w:eastAsia="仿宋_GB2312" w:cs="仿宋_GB2312"/>
          <w:color w:val="000000"/>
          <w:kern w:val="2"/>
          <w:sz w:val="28"/>
          <w:szCs w:val="28"/>
          <w:lang w:val="en-US" w:eastAsia="zh-CN" w:bidi="ar"/>
        </w:rPr>
        <w:t>国公民收养子女登记办法》《民政部关于印发</w:t>
      </w:r>
      <w:r>
        <w:rPr>
          <w:rFonts w:hint="eastAsia" w:ascii="仿宋_GB2312" w:hAnsi="Calibri" w:eastAsia="仿宋_GB2312" w:cs="仿宋_GB2312"/>
          <w:color w:val="000000"/>
          <w:kern w:val="2"/>
          <w:sz w:val="28"/>
          <w:szCs w:val="28"/>
          <w:lang w:val="en-US" w:eastAsia="zh-CN" w:bidi="ar"/>
        </w:rPr>
        <w:t>〈</w:t>
      </w:r>
      <w:r>
        <w:rPr>
          <w:rFonts w:hint="eastAsia" w:ascii="Times New Roman" w:hAnsi="Times New Roman" w:eastAsia="仿宋_GB2312" w:cs="仿宋_GB2312"/>
          <w:color w:val="000000"/>
          <w:kern w:val="2"/>
          <w:sz w:val="28"/>
          <w:szCs w:val="28"/>
          <w:lang w:val="en-US" w:eastAsia="zh-CN" w:bidi="ar"/>
        </w:rPr>
        <w:t>收养评估办法（试行）</w:t>
      </w:r>
      <w:r>
        <w:rPr>
          <w:rFonts w:hint="eastAsia" w:ascii="仿宋_GB2312" w:hAnsi="Calibri" w:eastAsia="仿宋_GB2312" w:cs="仿宋_GB2312"/>
          <w:color w:val="000000"/>
          <w:kern w:val="2"/>
          <w:sz w:val="28"/>
          <w:szCs w:val="28"/>
          <w:lang w:val="en-US" w:eastAsia="zh-CN" w:bidi="ar"/>
        </w:rPr>
        <w:t>〉</w:t>
      </w:r>
      <w:r>
        <w:rPr>
          <w:rFonts w:hint="eastAsia" w:ascii="Times New Roman" w:hAnsi="Times New Roman" w:eastAsia="仿宋_GB2312" w:cs="仿宋_GB2312"/>
          <w:color w:val="000000"/>
          <w:kern w:val="2"/>
          <w:sz w:val="28"/>
          <w:szCs w:val="28"/>
          <w:lang w:val="en-US" w:eastAsia="zh-CN" w:bidi="ar"/>
        </w:rPr>
        <w:t>的通知》（民发〔2020〕144号）《湖南省民政厅关于印发&lt;湖南省收养评估实施办法&gt;的通知》（湘民发</w:t>
      </w:r>
      <w:r>
        <w:rPr>
          <w:rFonts w:hint="default" w:ascii="Times New Roman" w:hAnsi="Times New Roman" w:eastAsia="仿宋_GB2312" w:cs="仿宋_GB2312"/>
          <w:color w:val="000000"/>
          <w:kern w:val="2"/>
          <w:sz w:val="28"/>
          <w:szCs w:val="28"/>
          <w:lang w:val="en-US" w:eastAsia="zh-CN" w:bidi="ar"/>
        </w:rPr>
        <w:t>〔2024〕22号</w:t>
      </w:r>
      <w:r>
        <w:rPr>
          <w:rFonts w:hint="eastAsia" w:ascii="Times New Roman" w:hAnsi="Times New Roman" w:eastAsia="仿宋_GB2312" w:cs="仿宋_GB2312"/>
          <w:color w:val="000000"/>
          <w:kern w:val="2"/>
          <w:sz w:val="28"/>
          <w:szCs w:val="28"/>
          <w:lang w:val="en-US" w:eastAsia="zh-CN" w:bidi="ar"/>
        </w:rPr>
        <w:t>），中国公民在湖南省申请收养子女的，应当进行收养评估。收养申请人应当自收到此通知书之日起</w:t>
      </w:r>
      <w:r>
        <w:rPr>
          <w:rFonts w:hint="default" w:ascii="Times New Roman" w:hAnsi="Times New Roman" w:eastAsia="仿宋_GB2312" w:cs="Times New Roman"/>
          <w:color w:val="000000"/>
          <w:kern w:val="2"/>
          <w:sz w:val="28"/>
          <w:szCs w:val="28"/>
          <w:lang w:val="en-US" w:eastAsia="zh-CN" w:bidi="ar"/>
        </w:rPr>
        <w:t>7</w:t>
      </w:r>
      <w:r>
        <w:rPr>
          <w:rFonts w:hint="eastAsia" w:ascii="Times New Roman" w:hAnsi="Times New Roman" w:eastAsia="仿宋_GB2312" w:cs="仿宋_GB2312"/>
          <w:color w:val="000000"/>
          <w:kern w:val="2"/>
          <w:sz w:val="28"/>
          <w:szCs w:val="28"/>
          <w:lang w:val="en-US" w:eastAsia="zh-CN" w:bidi="ar"/>
        </w:rPr>
        <w:t>个工作日内，与评估小组（评估机构）共同确定开展收养评估时间，确认同意进行收养评估，并当</w:t>
      </w:r>
      <w:r>
        <w:rPr>
          <w:rFonts w:hint="eastAsia" w:ascii="Times New Roman" w:hAnsi="Times New Roman" w:eastAsia="仿宋_GB2312" w:cs="仿宋_GB2312"/>
          <w:kern w:val="2"/>
          <w:sz w:val="28"/>
          <w:szCs w:val="28"/>
          <w:lang w:val="en-US" w:eastAsia="zh-CN" w:bidi="ar"/>
        </w:rPr>
        <w:t>场签署《收养申请人家庭情况声明》《收养评估授权查询委托书》等。逾期未确认的，视为自动放弃评估。收养申请人需提供查验的材料：</w:t>
      </w:r>
      <w:r>
        <w:rPr>
          <w:rFonts w:hint="default" w:ascii="Times New Roman" w:hAnsi="Times New Roman" w:eastAsia="仿宋_GB2312" w:cs="Times New Roman"/>
          <w:kern w:val="2"/>
          <w:sz w:val="28"/>
          <w:szCs w:val="28"/>
          <w:lang w:val="en-US" w:eastAsia="zh-CN" w:bidi="ar"/>
        </w:rPr>
        <w:t xml:space="preserve"> </w:t>
      </w:r>
    </w:p>
    <w:p w14:paraId="16A69ED9">
      <w:pPr>
        <w:keepNext w:val="0"/>
        <w:keepLines w:val="0"/>
        <w:pageBreakBefore w:val="0"/>
        <w:widowControl w:val="0"/>
        <w:numPr>
          <w:ilvl w:val="0"/>
          <w:numId w:val="1"/>
        </w:numPr>
        <w:suppressLineNumbers w:val="0"/>
        <w:kinsoku/>
        <w:wordWrap/>
        <w:overflowPunct w:val="0"/>
        <w:topLinePunct w:val="0"/>
        <w:autoSpaceDE/>
        <w:bidi w:val="0"/>
        <w:snapToGrid/>
        <w:spacing w:beforeAutospacing="0" w:afterAutospacing="0" w:line="440" w:lineRule="exact"/>
        <w:ind w:left="0" w:right="0" w:rightChars="0" w:firstLine="560" w:firstLineChars="200"/>
        <w:jc w:val="left"/>
        <w:textAlignment w:val="auto"/>
        <w:rPr>
          <w:rFonts w:hint="default" w:ascii="Times New Roman" w:hAnsi="Times New Roman" w:eastAsia="仿宋_GB2312" w:cs="仿宋_GB2312"/>
          <w:sz w:val="28"/>
          <w:szCs w:val="28"/>
          <w:lang w:val="en-US"/>
        </w:rPr>
      </w:pPr>
      <w:r>
        <w:rPr>
          <w:rFonts w:hint="eastAsia" w:ascii="Times New Roman" w:hAnsi="Times New Roman" w:eastAsia="仿宋_GB2312" w:cs="仿宋_GB2312"/>
          <w:kern w:val="2"/>
          <w:sz w:val="28"/>
          <w:szCs w:val="28"/>
          <w:lang w:val="en-US" w:eastAsia="zh-CN" w:bidi="ar"/>
        </w:rPr>
        <w:t>收养申请人居民身份证、居民户口簿</w:t>
      </w:r>
    </w:p>
    <w:p w14:paraId="2104410D">
      <w:pPr>
        <w:keepNext w:val="0"/>
        <w:keepLines w:val="0"/>
        <w:pageBreakBefore w:val="0"/>
        <w:widowControl w:val="0"/>
        <w:suppressLineNumbers w:val="0"/>
        <w:kinsoku/>
        <w:wordWrap/>
        <w:overflowPunct w:val="0"/>
        <w:topLinePunct w:val="0"/>
        <w:autoSpaceDE/>
        <w:bidi w:val="0"/>
        <w:snapToGrid/>
        <w:spacing w:beforeAutospacing="0" w:afterAutospacing="0" w:line="440" w:lineRule="exact"/>
        <w:ind w:left="0" w:right="0" w:rightChars="0" w:firstLine="560" w:firstLineChars="200"/>
        <w:jc w:val="left"/>
        <w:textAlignment w:val="auto"/>
        <w:rPr>
          <w:rFonts w:hint="default" w:ascii="Times New Roman" w:hAnsi="Times New Roman" w:eastAsia="仿宋_GB2312" w:cs="Times New Roman"/>
          <w:sz w:val="28"/>
          <w:szCs w:val="28"/>
          <w:lang w:val="en-US"/>
        </w:rPr>
      </w:pPr>
      <w:r>
        <w:rPr>
          <w:rFonts w:hint="default" w:ascii="Times New Roman" w:hAnsi="Times New Roman" w:eastAsia="仿宋_GB2312" w:cs="Times New Roman"/>
          <w:kern w:val="2"/>
          <w:sz w:val="28"/>
          <w:szCs w:val="28"/>
          <w:lang w:val="en-US" w:eastAsia="zh-CN" w:bidi="ar"/>
        </w:rPr>
        <w:t>2.</w:t>
      </w:r>
      <w:r>
        <w:rPr>
          <w:rFonts w:hint="eastAsia" w:ascii="Times New Roman" w:hAnsi="Times New Roman" w:eastAsia="仿宋_GB2312" w:cs="仿宋_GB2312"/>
          <w:kern w:val="2"/>
          <w:sz w:val="28"/>
          <w:szCs w:val="28"/>
          <w:lang w:val="en-US" w:eastAsia="zh-CN" w:bidi="ar"/>
        </w:rPr>
        <w:t>收养申请人就业单位情况资料（工作证、劳动合同等）</w:t>
      </w:r>
    </w:p>
    <w:p w14:paraId="6841A7A7">
      <w:pPr>
        <w:keepNext w:val="0"/>
        <w:keepLines w:val="0"/>
        <w:pageBreakBefore w:val="0"/>
        <w:widowControl w:val="0"/>
        <w:suppressLineNumbers w:val="0"/>
        <w:kinsoku/>
        <w:wordWrap/>
        <w:overflowPunct w:val="0"/>
        <w:topLinePunct w:val="0"/>
        <w:autoSpaceDE/>
        <w:bidi w:val="0"/>
        <w:snapToGrid/>
        <w:spacing w:beforeAutospacing="0" w:afterAutospacing="0" w:line="440" w:lineRule="exact"/>
        <w:ind w:left="0" w:right="0" w:rightChars="0" w:firstLine="560" w:firstLineChars="200"/>
        <w:jc w:val="left"/>
        <w:textAlignment w:val="auto"/>
        <w:rPr>
          <w:rFonts w:hint="default" w:ascii="Times New Roman" w:hAnsi="Times New Roman" w:eastAsia="仿宋_GB2312" w:cs="Times New Roman"/>
          <w:sz w:val="28"/>
          <w:szCs w:val="28"/>
          <w:lang w:val="en-US"/>
        </w:rPr>
      </w:pPr>
      <w:r>
        <w:rPr>
          <w:rFonts w:hint="default" w:ascii="Times New Roman" w:hAnsi="Times New Roman" w:eastAsia="仿宋_GB2312" w:cs="Times New Roman"/>
          <w:kern w:val="2"/>
          <w:sz w:val="28"/>
          <w:szCs w:val="28"/>
          <w:lang w:val="en-US" w:eastAsia="zh-CN" w:bidi="ar"/>
        </w:rPr>
        <w:t>3.</w:t>
      </w:r>
      <w:r>
        <w:rPr>
          <w:rFonts w:hint="eastAsia" w:ascii="Times New Roman" w:hAnsi="Times New Roman" w:eastAsia="仿宋_GB2312" w:cs="仿宋_GB2312"/>
          <w:kern w:val="2"/>
          <w:sz w:val="28"/>
          <w:szCs w:val="28"/>
          <w:lang w:val="en-US" w:eastAsia="zh-CN" w:bidi="ar"/>
        </w:rPr>
        <w:t>收养申请人学历学位证书</w:t>
      </w:r>
    </w:p>
    <w:p w14:paraId="36394234">
      <w:pPr>
        <w:keepNext w:val="0"/>
        <w:keepLines w:val="0"/>
        <w:pageBreakBefore w:val="0"/>
        <w:widowControl w:val="0"/>
        <w:suppressLineNumbers w:val="0"/>
        <w:kinsoku/>
        <w:wordWrap/>
        <w:overflowPunct w:val="0"/>
        <w:topLinePunct w:val="0"/>
        <w:autoSpaceDE/>
        <w:bidi w:val="0"/>
        <w:snapToGrid/>
        <w:spacing w:beforeAutospacing="0" w:afterAutospacing="0" w:line="440" w:lineRule="exact"/>
        <w:ind w:left="0" w:right="0" w:rightChars="0" w:firstLine="560" w:firstLineChars="200"/>
        <w:jc w:val="left"/>
        <w:textAlignment w:val="auto"/>
        <w:rPr>
          <w:rFonts w:hint="default" w:ascii="Times New Roman" w:hAnsi="Times New Roman" w:eastAsia="仿宋_GB2312" w:cs="Times New Roman"/>
          <w:sz w:val="28"/>
          <w:szCs w:val="28"/>
          <w:lang w:val="en-US"/>
        </w:rPr>
      </w:pPr>
      <w:r>
        <w:rPr>
          <w:rFonts w:hint="default" w:ascii="Times New Roman" w:hAnsi="Times New Roman" w:eastAsia="仿宋_GB2312" w:cs="Times New Roman"/>
          <w:kern w:val="2"/>
          <w:sz w:val="28"/>
          <w:szCs w:val="28"/>
          <w:lang w:val="en-US" w:eastAsia="zh-CN" w:bidi="ar"/>
        </w:rPr>
        <w:t>4.</w:t>
      </w:r>
      <w:r>
        <w:rPr>
          <w:rFonts w:hint="eastAsia" w:ascii="Times New Roman" w:hAnsi="Times New Roman" w:eastAsia="仿宋_GB2312" w:cs="仿宋_GB2312"/>
          <w:kern w:val="2"/>
          <w:sz w:val="28"/>
          <w:szCs w:val="28"/>
          <w:lang w:val="en-US" w:eastAsia="zh-CN" w:bidi="ar"/>
        </w:rPr>
        <w:t>收养申请人房屋信息资料</w:t>
      </w:r>
    </w:p>
    <w:p w14:paraId="18819F90">
      <w:pPr>
        <w:keepNext w:val="0"/>
        <w:keepLines w:val="0"/>
        <w:pageBreakBefore w:val="0"/>
        <w:widowControl w:val="0"/>
        <w:suppressLineNumbers w:val="0"/>
        <w:kinsoku/>
        <w:wordWrap/>
        <w:overflowPunct w:val="0"/>
        <w:topLinePunct w:val="0"/>
        <w:autoSpaceDE/>
        <w:bidi w:val="0"/>
        <w:snapToGrid/>
        <w:spacing w:beforeAutospacing="0" w:afterAutospacing="0" w:line="440" w:lineRule="exact"/>
        <w:ind w:left="0" w:right="0" w:rightChars="0" w:firstLine="560" w:firstLineChars="200"/>
        <w:jc w:val="left"/>
        <w:textAlignment w:val="auto"/>
        <w:rPr>
          <w:rFonts w:hint="default" w:ascii="Times New Roman" w:hAnsi="Times New Roman" w:eastAsia="仿宋_GB2312" w:cs="Times New Roman"/>
          <w:sz w:val="28"/>
          <w:szCs w:val="28"/>
          <w:lang w:val="en-US"/>
        </w:rPr>
      </w:pPr>
      <w:r>
        <w:rPr>
          <w:rFonts w:hint="default" w:ascii="Times New Roman" w:hAnsi="Times New Roman" w:eastAsia="仿宋_GB2312" w:cs="Times New Roman"/>
          <w:kern w:val="2"/>
          <w:sz w:val="28"/>
          <w:szCs w:val="28"/>
          <w:lang w:val="en-US" w:eastAsia="zh-CN" w:bidi="ar"/>
        </w:rPr>
        <w:t>5.</w:t>
      </w:r>
      <w:r>
        <w:rPr>
          <w:rFonts w:hint="eastAsia" w:ascii="Times New Roman" w:hAnsi="Times New Roman" w:eastAsia="仿宋_GB2312" w:cs="仿宋_GB2312"/>
          <w:kern w:val="2"/>
          <w:sz w:val="28"/>
          <w:szCs w:val="28"/>
          <w:lang w:val="en-US" w:eastAsia="zh-CN" w:bidi="ar"/>
        </w:rPr>
        <w:t>收养申请人有无违法犯罪记录证明</w:t>
      </w:r>
    </w:p>
    <w:p w14:paraId="23C84CCC">
      <w:pPr>
        <w:keepNext w:val="0"/>
        <w:keepLines w:val="0"/>
        <w:pageBreakBefore w:val="0"/>
        <w:widowControl w:val="0"/>
        <w:suppressLineNumbers w:val="0"/>
        <w:kinsoku/>
        <w:wordWrap/>
        <w:overflowPunct w:val="0"/>
        <w:topLinePunct w:val="0"/>
        <w:autoSpaceDE/>
        <w:bidi w:val="0"/>
        <w:snapToGrid/>
        <w:spacing w:beforeAutospacing="0" w:afterAutospacing="0" w:line="440" w:lineRule="exact"/>
        <w:ind w:left="0" w:right="0" w:rightChars="0" w:firstLine="560" w:firstLineChars="200"/>
        <w:jc w:val="left"/>
        <w:textAlignment w:val="auto"/>
        <w:rPr>
          <w:rFonts w:hint="default" w:ascii="Times New Roman" w:hAnsi="Times New Roman" w:eastAsia="仿宋_GB2312" w:cs="Times New Roman"/>
          <w:sz w:val="28"/>
          <w:szCs w:val="28"/>
          <w:lang w:val="en-US"/>
        </w:rPr>
      </w:pPr>
      <w:r>
        <w:rPr>
          <w:rFonts w:hint="default" w:ascii="Times New Roman" w:hAnsi="Times New Roman" w:eastAsia="仿宋_GB2312" w:cs="Times New Roman"/>
          <w:kern w:val="2"/>
          <w:sz w:val="28"/>
          <w:szCs w:val="28"/>
          <w:lang w:val="en-US" w:eastAsia="zh-CN" w:bidi="ar"/>
        </w:rPr>
        <w:t>6.</w:t>
      </w:r>
      <w:r>
        <w:rPr>
          <w:rFonts w:hint="eastAsia" w:ascii="Times New Roman" w:hAnsi="Times New Roman" w:eastAsia="仿宋_GB2312" w:cs="仿宋_GB2312"/>
          <w:kern w:val="2"/>
          <w:sz w:val="28"/>
          <w:szCs w:val="28"/>
          <w:lang w:val="en-US" w:eastAsia="zh-CN" w:bidi="ar"/>
        </w:rPr>
        <w:t>收养申请人个人信用信息报告</w:t>
      </w:r>
    </w:p>
    <w:p w14:paraId="59A5E962">
      <w:pPr>
        <w:keepNext w:val="0"/>
        <w:keepLines w:val="0"/>
        <w:pageBreakBefore w:val="0"/>
        <w:widowControl w:val="0"/>
        <w:suppressLineNumbers w:val="0"/>
        <w:kinsoku/>
        <w:wordWrap/>
        <w:overflowPunct w:val="0"/>
        <w:topLinePunct w:val="0"/>
        <w:autoSpaceDE/>
        <w:bidi w:val="0"/>
        <w:snapToGrid/>
        <w:spacing w:beforeAutospacing="0" w:afterAutospacing="0" w:line="440" w:lineRule="exact"/>
        <w:ind w:left="0" w:right="0" w:rightChars="0" w:firstLine="560" w:firstLineChars="200"/>
        <w:jc w:val="left"/>
        <w:textAlignment w:val="auto"/>
        <w:rPr>
          <w:rFonts w:hint="default" w:ascii="Times New Roman" w:hAnsi="Times New Roman" w:eastAsia="仿宋_GB2312" w:cs="Times New Roman"/>
          <w:sz w:val="28"/>
          <w:szCs w:val="28"/>
          <w:lang w:val="en-US"/>
        </w:rPr>
      </w:pPr>
      <w:r>
        <w:rPr>
          <w:rFonts w:hint="default" w:ascii="Times New Roman" w:hAnsi="Times New Roman" w:eastAsia="仿宋_GB2312" w:cs="Times New Roman"/>
          <w:kern w:val="2"/>
          <w:sz w:val="28"/>
          <w:szCs w:val="28"/>
          <w:lang w:val="en-US" w:eastAsia="zh-CN" w:bidi="ar"/>
        </w:rPr>
        <w:t>7.</w:t>
      </w:r>
      <w:r>
        <w:rPr>
          <w:rFonts w:hint="eastAsia" w:ascii="Times New Roman" w:hAnsi="Times New Roman" w:eastAsia="仿宋_GB2312" w:cs="仿宋_GB2312"/>
          <w:kern w:val="2"/>
          <w:sz w:val="28"/>
          <w:szCs w:val="28"/>
          <w:lang w:val="en-US" w:eastAsia="zh-CN" w:bidi="ar"/>
        </w:rPr>
        <w:t>收养申请人及共同生活的家庭成员近三个月内的体检报告</w:t>
      </w:r>
    </w:p>
    <w:p w14:paraId="7377D02A">
      <w:pPr>
        <w:keepNext w:val="0"/>
        <w:keepLines w:val="0"/>
        <w:pageBreakBefore w:val="0"/>
        <w:widowControl w:val="0"/>
        <w:suppressLineNumbers w:val="0"/>
        <w:kinsoku/>
        <w:wordWrap/>
        <w:overflowPunct w:val="0"/>
        <w:topLinePunct w:val="0"/>
        <w:autoSpaceDE/>
        <w:bidi w:val="0"/>
        <w:snapToGrid/>
        <w:spacing w:beforeAutospacing="0" w:afterAutospacing="0" w:line="440" w:lineRule="exact"/>
        <w:ind w:left="0" w:right="0" w:rightChars="0" w:firstLine="560" w:firstLineChars="200"/>
        <w:jc w:val="left"/>
        <w:textAlignment w:val="auto"/>
        <w:rPr>
          <w:rFonts w:hint="default" w:ascii="Times New Roman" w:hAnsi="Times New Roman" w:eastAsia="仿宋_GB2312" w:cs="Times New Roman"/>
          <w:sz w:val="28"/>
          <w:szCs w:val="28"/>
          <w:lang w:val="en-US"/>
        </w:rPr>
      </w:pPr>
      <w:r>
        <w:rPr>
          <w:rFonts w:hint="default" w:ascii="Times New Roman" w:hAnsi="Times New Roman" w:eastAsia="仿宋_GB2312" w:cs="Times New Roman"/>
          <w:kern w:val="2"/>
          <w:sz w:val="28"/>
          <w:szCs w:val="28"/>
          <w:lang w:val="en-US" w:eastAsia="zh-CN" w:bidi="ar"/>
        </w:rPr>
        <w:t>8.</w:t>
      </w:r>
      <w:r>
        <w:rPr>
          <w:rFonts w:hint="eastAsia" w:ascii="Times New Roman" w:hAnsi="Times New Roman" w:eastAsia="仿宋_GB2312" w:cs="仿宋_GB2312"/>
          <w:kern w:val="2"/>
          <w:sz w:val="28"/>
          <w:szCs w:val="28"/>
          <w:lang w:val="en-US" w:eastAsia="zh-CN" w:bidi="ar"/>
        </w:rPr>
        <w:t>其它相关材料</w:t>
      </w:r>
    </w:p>
    <w:p w14:paraId="4789BFA7">
      <w:pPr>
        <w:keepNext w:val="0"/>
        <w:keepLines w:val="0"/>
        <w:pageBreakBefore w:val="0"/>
        <w:widowControl w:val="0"/>
        <w:suppressLineNumbers w:val="0"/>
        <w:kinsoku/>
        <w:wordWrap/>
        <w:overflowPunct w:val="0"/>
        <w:topLinePunct w:val="0"/>
        <w:autoSpaceDE/>
        <w:bidi w:val="0"/>
        <w:snapToGrid/>
        <w:spacing w:beforeAutospacing="0" w:afterAutospacing="0" w:line="440" w:lineRule="exact"/>
        <w:ind w:left="0" w:right="0" w:rightChars="0" w:firstLine="560" w:firstLineChars="200"/>
        <w:jc w:val="left"/>
        <w:textAlignment w:val="auto"/>
        <w:rPr>
          <w:rFonts w:hint="default" w:ascii="Times New Roman" w:hAnsi="Times New Roman" w:eastAsia="仿宋_GB2312" w:cs="Times New Roman"/>
          <w:sz w:val="28"/>
          <w:szCs w:val="28"/>
          <w:lang w:val="en-US"/>
        </w:rPr>
      </w:pPr>
      <w:r>
        <w:rPr>
          <w:rFonts w:hint="eastAsia" w:ascii="Times New Roman" w:hAnsi="Times New Roman" w:eastAsia="仿宋_GB2312" w:cs="仿宋_GB2312"/>
          <w:kern w:val="2"/>
          <w:sz w:val="28"/>
          <w:szCs w:val="28"/>
          <w:lang w:val="en-US" w:eastAsia="zh-CN" w:bidi="ar"/>
        </w:rPr>
        <w:t>评估小组（评估机构）：</w:t>
      </w:r>
      <w:r>
        <w:rPr>
          <w:rFonts w:hint="default" w:ascii="Times New Roman" w:hAnsi="Times New Roman" w:eastAsia="仿宋_GB2312" w:cs="Times New Roman"/>
          <w:kern w:val="2"/>
          <w:sz w:val="28"/>
          <w:szCs w:val="28"/>
          <w:lang w:val="en-US" w:eastAsia="zh-CN" w:bidi="ar"/>
        </w:rPr>
        <w:t xml:space="preserve">                </w:t>
      </w:r>
    </w:p>
    <w:p w14:paraId="7E35091D">
      <w:pPr>
        <w:keepNext w:val="0"/>
        <w:keepLines w:val="0"/>
        <w:pageBreakBefore w:val="0"/>
        <w:widowControl w:val="0"/>
        <w:suppressLineNumbers w:val="0"/>
        <w:kinsoku/>
        <w:wordWrap/>
        <w:topLinePunct w:val="0"/>
        <w:autoSpaceDE/>
        <w:bidi w:val="0"/>
        <w:snapToGrid/>
        <w:spacing w:beforeAutospacing="0" w:afterAutospacing="0" w:line="440" w:lineRule="exact"/>
        <w:ind w:left="0" w:right="0" w:rightChars="0" w:firstLine="560" w:firstLineChars="200"/>
        <w:jc w:val="both"/>
        <w:textAlignment w:val="auto"/>
        <w:rPr>
          <w:rFonts w:hint="default" w:ascii="Times New Roman" w:hAnsi="Times New Roman" w:eastAsia="仿宋_GB2312" w:cs="Times New Roman"/>
          <w:sz w:val="28"/>
          <w:szCs w:val="28"/>
          <w:lang w:val="en-US"/>
        </w:rPr>
      </w:pPr>
      <w:r>
        <w:rPr>
          <w:rFonts w:hint="eastAsia" w:ascii="Times New Roman" w:hAnsi="Times New Roman" w:eastAsia="仿宋_GB2312" w:cs="仿宋_GB2312"/>
          <w:kern w:val="2"/>
          <w:sz w:val="28"/>
          <w:szCs w:val="28"/>
          <w:lang w:val="en-US" w:eastAsia="zh-CN" w:bidi="ar"/>
        </w:rPr>
        <w:t>联系人、联系电话：</w:t>
      </w:r>
      <w:r>
        <w:rPr>
          <w:rFonts w:hint="default" w:ascii="Times New Roman" w:hAnsi="Times New Roman" w:eastAsia="仿宋_GB2312" w:cs="Times New Roman"/>
          <w:kern w:val="2"/>
          <w:sz w:val="28"/>
          <w:szCs w:val="28"/>
          <w:lang w:val="en-US" w:eastAsia="zh-CN" w:bidi="ar"/>
        </w:rPr>
        <w:t xml:space="preserve">                 </w:t>
      </w:r>
    </w:p>
    <w:p w14:paraId="08966B0F">
      <w:pPr>
        <w:keepNext w:val="0"/>
        <w:keepLines w:val="0"/>
        <w:pageBreakBefore w:val="0"/>
        <w:widowControl w:val="0"/>
        <w:suppressLineNumbers w:val="0"/>
        <w:kinsoku/>
        <w:wordWrap/>
        <w:topLinePunct w:val="0"/>
        <w:autoSpaceDE/>
        <w:bidi w:val="0"/>
        <w:snapToGrid/>
        <w:spacing w:beforeAutospacing="0" w:afterAutospacing="0" w:line="440" w:lineRule="exact"/>
        <w:ind w:left="0" w:right="0" w:rightChars="0"/>
        <w:jc w:val="both"/>
        <w:textAlignment w:val="auto"/>
        <w:rPr>
          <w:rFonts w:hint="default" w:ascii="Times New Roman" w:hAnsi="Times New Roman" w:eastAsia="仿宋_GB2312" w:cs="Times New Roman"/>
          <w:sz w:val="28"/>
          <w:szCs w:val="28"/>
          <w:lang w:val="en-US"/>
        </w:rPr>
      </w:pPr>
    </w:p>
    <w:p w14:paraId="3B33455E">
      <w:pPr>
        <w:keepNext w:val="0"/>
        <w:keepLines w:val="0"/>
        <w:pageBreakBefore w:val="0"/>
        <w:widowControl w:val="0"/>
        <w:suppressLineNumbers w:val="0"/>
        <w:kinsoku/>
        <w:wordWrap/>
        <w:topLinePunct w:val="0"/>
        <w:autoSpaceDE/>
        <w:bidi w:val="0"/>
        <w:snapToGrid/>
        <w:spacing w:beforeAutospacing="0" w:afterAutospacing="0" w:line="440" w:lineRule="exact"/>
        <w:ind w:left="0" w:right="0" w:rightChars="0"/>
        <w:jc w:val="center"/>
        <w:textAlignment w:val="auto"/>
        <w:rPr>
          <w:rFonts w:hint="default" w:ascii="Times New Roman" w:hAnsi="Times New Roman" w:eastAsia="仿宋_GB2312" w:cs="Times New Roman"/>
          <w:sz w:val="28"/>
          <w:szCs w:val="28"/>
          <w:lang w:val="en-US"/>
        </w:rPr>
      </w:pPr>
      <w:r>
        <w:rPr>
          <w:rFonts w:hint="default" w:ascii="Times New Roman" w:hAnsi="Times New Roman" w:eastAsia="仿宋_GB2312" w:cs="Times New Roman"/>
          <w:kern w:val="2"/>
          <w:sz w:val="28"/>
          <w:szCs w:val="28"/>
          <w:lang w:val="en-US" w:eastAsia="zh-CN" w:bidi="ar"/>
        </w:rPr>
        <w:t xml:space="preserve">                            </w:t>
      </w:r>
      <w:r>
        <w:rPr>
          <w:rFonts w:hint="eastAsia" w:ascii="Times New Roman" w:hAnsi="Times New Roman" w:eastAsia="仿宋_GB2312" w:cs="Times New Roman"/>
          <w:kern w:val="2"/>
          <w:sz w:val="28"/>
          <w:szCs w:val="28"/>
          <w:lang w:val="en-US" w:eastAsia="zh-CN" w:bidi="ar"/>
        </w:rPr>
        <w:t xml:space="preserve">  </w:t>
      </w:r>
      <w:r>
        <w:rPr>
          <w:rFonts w:hint="default" w:ascii="Times New Roman" w:hAnsi="Times New Roman" w:eastAsia="仿宋_GB2312" w:cs="Times New Roman"/>
          <w:kern w:val="2"/>
          <w:sz w:val="28"/>
          <w:szCs w:val="28"/>
          <w:lang w:val="en-US" w:eastAsia="zh-CN" w:bidi="ar"/>
        </w:rPr>
        <w:t xml:space="preserve"> </w:t>
      </w:r>
      <w:r>
        <w:rPr>
          <w:rFonts w:hint="eastAsia" w:ascii="Times New Roman" w:hAnsi="Times New Roman" w:eastAsia="仿宋_GB2312" w:cs="仿宋_GB2312"/>
          <w:kern w:val="2"/>
          <w:sz w:val="28"/>
          <w:szCs w:val="28"/>
          <w:lang w:val="en-US" w:eastAsia="zh-CN" w:bidi="ar"/>
        </w:rPr>
        <w:t>（登记机关公章）</w:t>
      </w:r>
    </w:p>
    <w:p w14:paraId="4DF67798">
      <w:pPr>
        <w:keepNext w:val="0"/>
        <w:keepLines w:val="0"/>
        <w:pageBreakBefore w:val="0"/>
        <w:widowControl w:val="0"/>
        <w:suppressLineNumbers w:val="0"/>
        <w:tabs>
          <w:tab w:val="center" w:pos="4201"/>
          <w:tab w:val="right" w:leader="dot" w:pos="9298"/>
        </w:tabs>
        <w:kinsoku/>
        <w:wordWrap/>
        <w:topLinePunct w:val="0"/>
        <w:autoSpaceDE/>
        <w:bidi w:val="0"/>
        <w:snapToGrid/>
        <w:spacing w:beforeAutospacing="0" w:afterAutospacing="0" w:line="440" w:lineRule="exact"/>
        <w:ind w:left="0" w:right="0" w:rightChars="0"/>
        <w:jc w:val="left"/>
        <w:textAlignment w:val="auto"/>
        <w:rPr>
          <w:rFonts w:hint="default"/>
          <w:lang w:val="en-US"/>
        </w:rPr>
      </w:pPr>
      <w:r>
        <w:rPr>
          <w:rFonts w:hint="default" w:ascii="Times New Roman" w:hAnsi="Times New Roman" w:eastAsia="仿宋_GB2312" w:cs="Times New Roman"/>
          <w:kern w:val="2"/>
          <w:sz w:val="28"/>
          <w:szCs w:val="28"/>
          <w:lang w:val="en-US" w:eastAsia="zh-CN" w:bidi="ar"/>
        </w:rPr>
        <w:t xml:space="preserve">                                       </w:t>
      </w:r>
      <w:r>
        <w:rPr>
          <w:rFonts w:hint="eastAsia" w:ascii="Times New Roman" w:hAnsi="Times New Roman" w:eastAsia="仿宋_GB2312" w:cs="仿宋_GB2312"/>
          <w:kern w:val="2"/>
          <w:sz w:val="28"/>
          <w:szCs w:val="28"/>
          <w:lang w:val="en-US" w:eastAsia="zh-CN" w:bidi="ar"/>
        </w:rPr>
        <w:t>　</w:t>
      </w:r>
      <w:r>
        <w:rPr>
          <w:rFonts w:hint="default" w:ascii="Times New Roman" w:hAnsi="Times New Roman" w:eastAsia="仿宋_GB2312" w:cs="Times New Roman"/>
          <w:kern w:val="2"/>
          <w:sz w:val="28"/>
          <w:szCs w:val="28"/>
          <w:lang w:val="en-US" w:eastAsia="zh-CN" w:bidi="ar"/>
        </w:rPr>
        <w:t xml:space="preserve"> </w:t>
      </w:r>
      <w:r>
        <w:rPr>
          <w:rFonts w:hint="eastAsia" w:ascii="Times New Roman" w:hAnsi="Times New Roman" w:eastAsia="仿宋_GB2312" w:cs="仿宋_GB2312"/>
          <w:kern w:val="2"/>
          <w:sz w:val="28"/>
          <w:szCs w:val="28"/>
          <w:lang w:val="en-US" w:eastAsia="zh-CN" w:bidi="ar"/>
        </w:rPr>
        <w:t>年</w:t>
      </w:r>
      <w:r>
        <w:rPr>
          <w:rFonts w:hint="default" w:ascii="Times New Roman" w:hAnsi="Times New Roman" w:eastAsia="仿宋_GB2312" w:cs="仿宋_GB2312"/>
          <w:kern w:val="2"/>
          <w:sz w:val="28"/>
          <w:szCs w:val="28"/>
          <w:lang w:val="en-US" w:eastAsia="zh-CN" w:bidi="ar"/>
        </w:rPr>
        <w:t xml:space="preserve"> </w:t>
      </w:r>
      <w:r>
        <w:rPr>
          <w:rFonts w:hint="default" w:ascii="Times New Roman" w:hAnsi="Times New Roman" w:eastAsia="仿宋_GB2312" w:cs="Times New Roman"/>
          <w:kern w:val="2"/>
          <w:sz w:val="28"/>
          <w:szCs w:val="28"/>
          <w:lang w:val="en-US" w:eastAsia="zh-CN" w:bidi="ar"/>
        </w:rPr>
        <w:t xml:space="preserve">  </w:t>
      </w:r>
      <w:r>
        <w:rPr>
          <w:rFonts w:hint="eastAsia" w:ascii="Times New Roman" w:hAnsi="Times New Roman" w:eastAsia="仿宋_GB2312" w:cs="仿宋_GB2312"/>
          <w:kern w:val="2"/>
          <w:sz w:val="28"/>
          <w:szCs w:val="28"/>
          <w:lang w:val="en-US" w:eastAsia="zh-CN" w:bidi="ar"/>
        </w:rPr>
        <w:t>月</w:t>
      </w:r>
      <w:r>
        <w:rPr>
          <w:rFonts w:hint="default" w:ascii="Times New Roman" w:hAnsi="Times New Roman" w:eastAsia="仿宋_GB2312" w:cs="Times New Roman"/>
          <w:kern w:val="2"/>
          <w:sz w:val="28"/>
          <w:szCs w:val="28"/>
          <w:lang w:val="en-US" w:eastAsia="zh-CN" w:bidi="ar"/>
        </w:rPr>
        <w:t xml:space="preserve">   </w:t>
      </w:r>
      <w:r>
        <w:rPr>
          <w:rFonts w:hint="eastAsia" w:ascii="Times New Roman" w:hAnsi="Times New Roman" w:eastAsia="仿宋_GB2312" w:cs="仿宋_GB2312"/>
          <w:kern w:val="2"/>
          <w:sz w:val="28"/>
          <w:szCs w:val="28"/>
          <w:lang w:val="en-US" w:eastAsia="zh-CN" w:bidi="ar"/>
        </w:rPr>
        <w:t>日</w:t>
      </w:r>
    </w:p>
    <w:p w14:paraId="40C44657">
      <w:pPr>
        <w:keepNext w:val="0"/>
        <w:keepLines w:val="0"/>
        <w:pageBreakBefore w:val="0"/>
        <w:widowControl w:val="0"/>
        <w:suppressLineNumbers w:val="0"/>
        <w:kinsoku/>
        <w:wordWrap/>
        <w:topLinePunct w:val="0"/>
        <w:autoSpaceDE/>
        <w:autoSpaceDN w:val="0"/>
        <w:bidi w:val="0"/>
        <w:snapToGrid/>
        <w:spacing w:beforeAutospacing="0" w:afterAutospacing="0" w:line="440" w:lineRule="exact"/>
        <w:ind w:left="0" w:right="0" w:rightChars="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28"/>
          <w:szCs w:val="28"/>
          <w:lang w:val="en-US" w:eastAsia="zh-CN" w:bidi="ar"/>
        </w:rPr>
        <w:t xml:space="preserve">    </w:t>
      </w:r>
      <w:r>
        <w:rPr>
          <w:rFonts w:hint="eastAsia" w:ascii="Times New Roman" w:hAnsi="Times New Roman" w:eastAsia="仿宋_GB2312" w:cs="仿宋_GB2312"/>
          <w:kern w:val="2"/>
          <w:sz w:val="28"/>
          <w:szCs w:val="28"/>
          <w:lang w:val="en-US" w:eastAsia="zh-CN" w:bidi="ar"/>
        </w:rPr>
        <w:t>注：本通知书一式三份，收养申请人一份</w:t>
      </w:r>
      <w:r>
        <w:rPr>
          <w:rFonts w:hint="eastAsia" w:ascii="仿宋_GB2312" w:hAnsi="仿宋_GB2312" w:eastAsia="仿宋_GB2312" w:cs="仿宋_GB2312"/>
          <w:kern w:val="2"/>
          <w:sz w:val="28"/>
          <w:szCs w:val="28"/>
          <w:lang w:val="en-US" w:eastAsia="zh-CN" w:bidi="ar"/>
        </w:rPr>
        <w:t>、</w:t>
      </w:r>
      <w:r>
        <w:rPr>
          <w:rFonts w:hint="eastAsia" w:ascii="仿宋_GB2312" w:hAnsi="仿宋_GB2312" w:eastAsia="仿宋_GB2312" w:cs="仿宋_GB2312"/>
          <w:kern w:val="2"/>
          <w:sz w:val="32"/>
          <w:szCs w:val="32"/>
          <w:lang w:val="en-US" w:eastAsia="zh-CN" w:bidi="ar"/>
        </w:rPr>
        <w:t>收养评估小组或受委托的第三方机构一份</w:t>
      </w:r>
      <w:r>
        <w:rPr>
          <w:rFonts w:hint="eastAsia" w:ascii="仿宋_GB2312" w:hAnsi="仿宋_GB2312" w:eastAsia="仿宋_GB2312" w:cs="仿宋_GB2312"/>
          <w:kern w:val="2"/>
          <w:sz w:val="28"/>
          <w:szCs w:val="28"/>
          <w:lang w:val="en-US" w:eastAsia="zh-CN" w:bidi="ar"/>
        </w:rPr>
        <w:t>、登记机</w:t>
      </w:r>
      <w:r>
        <w:rPr>
          <w:rFonts w:hint="eastAsia" w:ascii="Times New Roman" w:hAnsi="Times New Roman" w:eastAsia="仿宋_GB2312" w:cs="仿宋_GB2312"/>
          <w:kern w:val="2"/>
          <w:sz w:val="28"/>
          <w:szCs w:val="28"/>
          <w:lang w:val="en-US" w:eastAsia="zh-CN" w:bidi="ar"/>
        </w:rPr>
        <w:t>关存档一份。</w:t>
      </w:r>
    </w:p>
    <w:p w14:paraId="55DC1AE2">
      <w:pPr>
        <w:keepNext w:val="0"/>
        <w:keepLines w:val="0"/>
        <w:pageBreakBefore w:val="0"/>
        <w:widowControl w:val="0"/>
        <w:suppressLineNumbers w:val="0"/>
        <w:kinsoku/>
        <w:wordWrap/>
        <w:overflowPunct w:val="0"/>
        <w:topLinePunct w:val="0"/>
        <w:autoSpaceDE/>
        <w:bidi w:val="0"/>
        <w:spacing w:beforeAutospacing="0" w:afterAutospacing="0"/>
        <w:ind w:left="0" w:right="0" w:rightChars="0"/>
        <w:jc w:val="both"/>
        <w:textAlignment w:val="auto"/>
        <w:rPr>
          <w:rFonts w:hint="default" w:ascii="Times New Roman" w:hAnsi="Times New Roman" w:eastAsia="黑体" w:cs="Times New Roman"/>
          <w:sz w:val="32"/>
          <w:szCs w:val="32"/>
          <w:lang w:val="en-US"/>
        </w:rPr>
      </w:pPr>
      <w:r>
        <w:rPr>
          <w:rFonts w:hint="default" w:ascii="Times New Roman" w:hAnsi="Times New Roman" w:eastAsia="黑体" w:cs="Times New Roman"/>
          <w:kern w:val="2"/>
          <w:sz w:val="32"/>
          <w:szCs w:val="32"/>
          <w:lang w:val="en-US" w:eastAsia="zh-CN" w:bidi="ar"/>
        </w:rPr>
        <w:br w:type="page"/>
      </w:r>
      <w:r>
        <w:rPr>
          <w:rFonts w:hint="eastAsia" w:ascii="Times New Roman" w:hAnsi="Times New Roman" w:eastAsia="黑体" w:cs="黑体"/>
          <w:kern w:val="2"/>
          <w:sz w:val="32"/>
          <w:szCs w:val="32"/>
          <w:lang w:val="en-US" w:eastAsia="zh-CN" w:bidi="ar"/>
        </w:rPr>
        <w:t>附件</w:t>
      </w:r>
      <w:r>
        <w:rPr>
          <w:rFonts w:hint="default" w:ascii="Times New Roman" w:hAnsi="Times New Roman" w:eastAsia="黑体" w:cs="Times New Roman"/>
          <w:kern w:val="2"/>
          <w:sz w:val="32"/>
          <w:szCs w:val="32"/>
          <w:lang w:val="en-US" w:eastAsia="zh-CN" w:bidi="ar"/>
        </w:rPr>
        <w:t>2</w:t>
      </w:r>
    </w:p>
    <w:p w14:paraId="5DC857FB">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cs="Times New Roman"/>
          <w:sz w:val="32"/>
          <w:szCs w:val="32"/>
          <w:u w:val="single"/>
          <w:lang w:val="en-US"/>
        </w:rPr>
      </w:pPr>
    </w:p>
    <w:p w14:paraId="47A77CB5">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jc w:val="center"/>
        <w:textAlignment w:val="auto"/>
        <w:rPr>
          <w:rFonts w:hint="default" w:ascii="Times New Roman" w:hAnsi="Times New Roman" w:eastAsia="方正小标宋简体" w:cs="Times New Roman"/>
          <w:sz w:val="44"/>
          <w:szCs w:val="44"/>
          <w:lang w:val="en-US"/>
        </w:rPr>
      </w:pPr>
      <w:r>
        <w:rPr>
          <w:rFonts w:hint="eastAsia" w:ascii="Times New Roman" w:hAnsi="Times New Roman" w:eastAsia="方正小标宋简体" w:cs="方正小标宋简体"/>
          <w:kern w:val="2"/>
          <w:sz w:val="44"/>
          <w:szCs w:val="44"/>
          <w:lang w:val="en-US" w:eastAsia="zh-CN" w:bidi="ar"/>
        </w:rPr>
        <w:t>收养申请人家庭情况声明</w:t>
      </w:r>
    </w:p>
    <w:p w14:paraId="6BC06BEF">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cs="Times New Roman"/>
          <w:sz w:val="32"/>
          <w:szCs w:val="32"/>
          <w:lang w:val="en-US"/>
        </w:rPr>
      </w:pPr>
    </w:p>
    <w:p w14:paraId="45CC49D5">
      <w:pPr>
        <w:keepNext w:val="0"/>
        <w:keepLines w:val="0"/>
        <w:pageBreakBefore w:val="0"/>
        <w:widowControl w:val="0"/>
        <w:suppressLineNumbers w:val="0"/>
        <w:kinsoku/>
        <w:wordWrap/>
        <w:overflowPunct w:val="0"/>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本人</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，男，身份证号码：</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，工作单位</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；本人</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，女，身份证号码：</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，工作单位</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。本家庭资产（包括固定资产和流动资产）约为</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万元，家庭收入约为</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万元</w:t>
      </w:r>
      <w:r>
        <w:rPr>
          <w:rFonts w:hint="default" w:ascii="Times New Roman" w:hAnsi="Times New Roman" w:eastAsia="仿宋_GB2312" w:cs="Times New Roman"/>
          <w:kern w:val="2"/>
          <w:sz w:val="32"/>
          <w:szCs w:val="32"/>
          <w:lang w:val="en-US" w:eastAsia="zh-CN" w:bidi="ar"/>
        </w:rPr>
        <w:t>/</w:t>
      </w:r>
      <w:r>
        <w:rPr>
          <w:rFonts w:hint="eastAsia" w:ascii="Times New Roman" w:hAnsi="Times New Roman" w:eastAsia="仿宋_GB2312" w:cs="仿宋_GB2312"/>
          <w:kern w:val="2"/>
          <w:sz w:val="32"/>
          <w:szCs w:val="32"/>
          <w:lang w:val="en-US" w:eastAsia="zh-CN" w:bidi="ar"/>
        </w:rPr>
        <w:t>年。违法犯罪记录</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（填写：有</w:t>
      </w:r>
      <w:r>
        <w:rPr>
          <w:rFonts w:hint="default" w:ascii="Times New Roman" w:hAnsi="Times New Roman" w:eastAsia="仿宋_GB2312" w:cs="Times New Roman"/>
          <w:kern w:val="2"/>
          <w:sz w:val="32"/>
          <w:szCs w:val="32"/>
          <w:lang w:val="en-US" w:eastAsia="zh-CN" w:bidi="ar"/>
        </w:rPr>
        <w:t>/</w:t>
      </w:r>
      <w:r>
        <w:rPr>
          <w:rFonts w:hint="eastAsia" w:ascii="Times New Roman" w:hAnsi="Times New Roman" w:eastAsia="仿宋_GB2312" w:cs="仿宋_GB2312"/>
          <w:kern w:val="2"/>
          <w:sz w:val="32"/>
          <w:szCs w:val="32"/>
          <w:lang w:val="en-US" w:eastAsia="zh-CN" w:bidi="ar"/>
        </w:rPr>
        <w:t>无）。根据中国人民银行征信平台，家庭成员个人信用信息提示的内容为</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w:t>
      </w:r>
    </w:p>
    <w:p w14:paraId="0AF80345">
      <w:pPr>
        <w:keepNext w:val="0"/>
        <w:keepLines w:val="0"/>
        <w:pageBreakBefore w:val="0"/>
        <w:widowControl w:val="0"/>
        <w:suppressLineNumbers w:val="0"/>
        <w:kinsoku/>
        <w:wordWrap/>
        <w:overflowPunct w:val="0"/>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以上声明完全真实，如有虚假，愿承担相应的法律责任，本人愿意积极配合收养评估机构调查核实上述情况。</w:t>
      </w:r>
    </w:p>
    <w:p w14:paraId="5C971E2A">
      <w:pPr>
        <w:keepNext w:val="0"/>
        <w:keepLines w:val="0"/>
        <w:pageBreakBefore w:val="0"/>
        <w:widowControl w:val="0"/>
        <w:suppressLineNumbers w:val="0"/>
        <w:kinsoku/>
        <w:wordWrap/>
        <w:overflowPunct w:val="0"/>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p>
    <w:p w14:paraId="5222FC19">
      <w:pPr>
        <w:keepNext w:val="0"/>
        <w:keepLines w:val="0"/>
        <w:pageBreakBefore w:val="0"/>
        <w:widowControl w:val="0"/>
        <w:suppressLineNumbers w:val="0"/>
        <w:kinsoku/>
        <w:wordWrap/>
        <w:overflowPunct w:val="0"/>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p>
    <w:p w14:paraId="1B34E6C5">
      <w:pPr>
        <w:keepNext w:val="0"/>
        <w:keepLines w:val="0"/>
        <w:pageBreakBefore w:val="0"/>
        <w:widowControl w:val="0"/>
        <w:suppressLineNumbers w:val="0"/>
        <w:kinsoku/>
        <w:wordWrap/>
        <w:overflowPunct w:val="0"/>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收养申请人签名（男）：</w:t>
      </w:r>
    </w:p>
    <w:p w14:paraId="18023D99">
      <w:pPr>
        <w:keepNext w:val="0"/>
        <w:keepLines w:val="0"/>
        <w:pageBreakBefore w:val="0"/>
        <w:widowControl w:val="0"/>
        <w:suppressLineNumbers w:val="0"/>
        <w:kinsoku/>
        <w:wordWrap/>
        <w:overflowPunct w:val="0"/>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收养申请人签名（女）：</w:t>
      </w:r>
    </w:p>
    <w:p w14:paraId="591D8B69">
      <w:pPr>
        <w:keepNext w:val="0"/>
        <w:keepLines w:val="0"/>
        <w:pageBreakBefore w:val="0"/>
        <w:widowControl w:val="0"/>
        <w:suppressLineNumbers w:val="0"/>
        <w:kinsoku/>
        <w:wordWrap/>
        <w:overflowPunct w:val="0"/>
        <w:topLinePunct w:val="0"/>
        <w:autoSpaceDE/>
        <w:bidi w:val="0"/>
        <w:spacing w:beforeAutospacing="0" w:afterAutospacing="0" w:line="58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月</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日</w:t>
      </w:r>
    </w:p>
    <w:p w14:paraId="1546CAA1">
      <w:pPr>
        <w:keepNext w:val="0"/>
        <w:keepLines w:val="0"/>
        <w:pageBreakBefore w:val="0"/>
        <w:widowControl w:val="0"/>
        <w:suppressLineNumbers w:val="0"/>
        <w:kinsoku/>
        <w:wordWrap/>
        <w:overflowPunct w:val="0"/>
        <w:topLinePunct w:val="0"/>
        <w:autoSpaceDE/>
        <w:bidi w:val="0"/>
        <w:spacing w:beforeAutospacing="0" w:afterAutospacing="0"/>
        <w:ind w:left="0" w:right="0" w:rightChars="0"/>
        <w:jc w:val="both"/>
        <w:textAlignment w:val="auto"/>
        <w:rPr>
          <w:rFonts w:hint="default" w:ascii="Times New Roman" w:hAnsi="Times New Roman" w:cs="Times New Roman"/>
          <w:sz w:val="28"/>
          <w:szCs w:val="28"/>
          <w:lang w:val="en-US"/>
        </w:rPr>
      </w:pPr>
      <w:r>
        <w:rPr>
          <w:rFonts w:hint="default" w:ascii="Times New Roman" w:hAnsi="Times New Roman" w:eastAsia="宋体" w:cs="Times New Roman"/>
          <w:kern w:val="2"/>
          <w:sz w:val="28"/>
          <w:szCs w:val="28"/>
          <w:lang w:val="en-US" w:eastAsia="zh-CN" w:bidi="ar"/>
        </w:rPr>
        <w:t xml:space="preserve"> </w:t>
      </w:r>
    </w:p>
    <w:p w14:paraId="34EFEA8C">
      <w:pPr>
        <w:keepNext w:val="0"/>
        <w:keepLines w:val="0"/>
        <w:pageBreakBefore w:val="0"/>
        <w:widowControl w:val="0"/>
        <w:suppressLineNumbers w:val="0"/>
        <w:kinsoku/>
        <w:wordWrap/>
        <w:overflowPunct w:val="0"/>
        <w:topLinePunct w:val="0"/>
        <w:autoSpaceDE/>
        <w:bidi w:val="0"/>
        <w:spacing w:beforeAutospacing="0" w:afterAutospacing="0"/>
        <w:ind w:left="0" w:right="0" w:rightChars="0"/>
        <w:jc w:val="both"/>
        <w:textAlignment w:val="auto"/>
        <w:rPr>
          <w:rFonts w:hint="default" w:ascii="Times New Roman" w:hAnsi="Times New Roman" w:eastAsia="黑体" w:cs="Times New Roman"/>
          <w:sz w:val="32"/>
          <w:szCs w:val="32"/>
          <w:lang w:val="en-US"/>
        </w:rPr>
      </w:pPr>
      <w:r>
        <w:rPr>
          <w:rFonts w:hint="default" w:ascii="Times New Roman" w:hAnsi="Times New Roman" w:eastAsia="宋体" w:cs="Times New Roman"/>
          <w:kern w:val="2"/>
          <w:sz w:val="28"/>
          <w:szCs w:val="28"/>
          <w:lang w:val="en-US" w:eastAsia="zh-CN" w:bidi="ar"/>
        </w:rPr>
        <w:br w:type="page"/>
      </w:r>
      <w:r>
        <w:rPr>
          <w:rFonts w:hint="eastAsia" w:ascii="Times New Roman" w:hAnsi="Times New Roman" w:eastAsia="黑体" w:cs="黑体"/>
          <w:kern w:val="2"/>
          <w:sz w:val="32"/>
          <w:szCs w:val="32"/>
          <w:lang w:val="en-US" w:eastAsia="zh-CN" w:bidi="ar"/>
        </w:rPr>
        <w:t>附件</w:t>
      </w:r>
      <w:r>
        <w:rPr>
          <w:rFonts w:hint="default" w:ascii="Times New Roman" w:hAnsi="Times New Roman" w:eastAsia="黑体" w:cs="Times New Roman"/>
          <w:kern w:val="2"/>
          <w:sz w:val="32"/>
          <w:szCs w:val="32"/>
          <w:lang w:val="en-US" w:eastAsia="zh-CN" w:bidi="ar"/>
        </w:rPr>
        <w:t>3</w:t>
      </w:r>
    </w:p>
    <w:p w14:paraId="0E299169">
      <w:pPr>
        <w:keepNext w:val="0"/>
        <w:keepLines w:val="0"/>
        <w:pageBreakBefore w:val="0"/>
        <w:widowControl w:val="0"/>
        <w:suppressLineNumbers w:val="0"/>
        <w:kinsoku/>
        <w:wordWrap/>
        <w:overflowPunct w:val="0"/>
        <w:topLinePunct w:val="0"/>
        <w:autoSpaceDE/>
        <w:bidi w:val="0"/>
        <w:spacing w:beforeAutospacing="0" w:afterAutospacing="0"/>
        <w:ind w:left="0" w:right="0" w:rightChars="0"/>
        <w:jc w:val="both"/>
        <w:textAlignment w:val="auto"/>
        <w:rPr>
          <w:rFonts w:hint="default" w:ascii="Times New Roman" w:hAnsi="Times New Roman" w:eastAsia="黑体" w:cs="Times New Roman"/>
          <w:sz w:val="32"/>
          <w:szCs w:val="32"/>
          <w:lang w:val="en-US"/>
        </w:rPr>
      </w:pPr>
    </w:p>
    <w:p w14:paraId="751DC60B">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jc w:val="center"/>
        <w:textAlignment w:val="auto"/>
        <w:rPr>
          <w:rFonts w:hint="default" w:ascii="Times New Roman" w:hAnsi="Times New Roman" w:eastAsia="方正小标宋简体" w:cs="Times New Roman"/>
          <w:sz w:val="44"/>
          <w:szCs w:val="44"/>
          <w:lang w:val="en-US"/>
        </w:rPr>
      </w:pPr>
      <w:r>
        <w:rPr>
          <w:rFonts w:hint="eastAsia" w:ascii="Times New Roman" w:hAnsi="Times New Roman" w:eastAsia="方正小标宋简体" w:cs="方正小标宋简体"/>
          <w:kern w:val="2"/>
          <w:sz w:val="44"/>
          <w:szCs w:val="44"/>
          <w:lang w:val="en-US" w:eastAsia="zh-CN" w:bidi="ar"/>
        </w:rPr>
        <w:t>收养评估授权查询委托书</w:t>
      </w:r>
    </w:p>
    <w:p w14:paraId="1DB29FE3">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cs="Times New Roman"/>
          <w:sz w:val="32"/>
          <w:szCs w:val="32"/>
          <w:lang w:val="en-US"/>
        </w:rPr>
      </w:pPr>
    </w:p>
    <w:p w14:paraId="5F8D22E7">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本人</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，男，身份证号码：</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w:t>
      </w:r>
    </w:p>
    <w:p w14:paraId="5FCCF396">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本人</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，女，身份证号码：</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。为配合开展收养评估，特授权</w:t>
      </w:r>
      <w:r>
        <w:rPr>
          <w:rFonts w:hint="eastAsia" w:ascii="Times New Roman" w:hAnsi="Times New Roman" w:eastAsia="仿宋_GB2312" w:cs="仿宋_GB2312"/>
          <w:kern w:val="2"/>
          <w:sz w:val="32"/>
          <w:szCs w:val="32"/>
          <w:u w:val="single"/>
          <w:lang w:val="en-US" w:eastAsia="zh-CN" w:bidi="ar"/>
        </w:rPr>
        <w:t>（评估机构）</w:t>
      </w:r>
      <w:r>
        <w:rPr>
          <w:rFonts w:hint="eastAsia" w:ascii="Times New Roman" w:hAnsi="Times New Roman" w:eastAsia="仿宋_GB2312" w:cs="仿宋_GB2312"/>
          <w:kern w:val="2"/>
          <w:sz w:val="32"/>
          <w:szCs w:val="32"/>
          <w:lang w:val="en-US" w:eastAsia="zh-CN" w:bidi="ar"/>
        </w:rPr>
        <w:t>评估人员</w:t>
      </w:r>
      <w:r>
        <w:rPr>
          <w:rFonts w:hint="eastAsia" w:ascii="Times New Roman" w:hAnsi="Times New Roman" w:eastAsia="仿宋_GB2312" w:cs="仿宋_GB2312"/>
          <w:kern w:val="2"/>
          <w:sz w:val="32"/>
          <w:szCs w:val="32"/>
          <w:u w:val="single"/>
          <w:lang w:val="en-US" w:eastAsia="zh-CN" w:bidi="ar"/>
        </w:rPr>
        <w:t>（姓名、身份证号码）、（姓名、身份证号码）</w:t>
      </w:r>
      <w:r>
        <w:rPr>
          <w:rFonts w:hint="eastAsia" w:ascii="Times New Roman"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2</w:t>
      </w:r>
      <w:r>
        <w:rPr>
          <w:rFonts w:hint="eastAsia" w:ascii="Times New Roman" w:hAnsi="Times New Roman" w:eastAsia="仿宋_GB2312" w:cs="仿宋_GB2312"/>
          <w:kern w:val="2"/>
          <w:sz w:val="32"/>
          <w:szCs w:val="32"/>
          <w:lang w:val="en-US" w:eastAsia="zh-CN" w:bidi="ar"/>
        </w:rPr>
        <w:t>人），代表本人就如下情况进行核实查阅：</w:t>
      </w:r>
    </w:p>
    <w:p w14:paraId="34501F6A">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1.</w:t>
      </w:r>
      <w:r>
        <w:rPr>
          <w:rFonts w:hint="eastAsia" w:ascii="Times New Roman" w:hAnsi="Times New Roman" w:eastAsia="仿宋_GB2312" w:cs="仿宋_GB2312"/>
          <w:kern w:val="2"/>
          <w:sz w:val="32"/>
          <w:szCs w:val="32"/>
          <w:lang w:val="en-US" w:eastAsia="zh-CN" w:bidi="ar"/>
        </w:rPr>
        <w:t>婚姻状况</w:t>
      </w:r>
    </w:p>
    <w:p w14:paraId="34F47212">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2.</w:t>
      </w:r>
      <w:r>
        <w:rPr>
          <w:rFonts w:hint="eastAsia" w:ascii="Times New Roman" w:hAnsi="Times New Roman" w:eastAsia="仿宋_GB2312" w:cs="仿宋_GB2312"/>
          <w:kern w:val="2"/>
          <w:sz w:val="32"/>
          <w:szCs w:val="32"/>
          <w:lang w:val="en-US" w:eastAsia="zh-CN" w:bidi="ar"/>
        </w:rPr>
        <w:t>健康状况</w:t>
      </w:r>
    </w:p>
    <w:p w14:paraId="28EA7935">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3.</w:t>
      </w:r>
      <w:r>
        <w:rPr>
          <w:rFonts w:hint="eastAsia" w:ascii="Times New Roman" w:hAnsi="Times New Roman" w:eastAsia="仿宋_GB2312" w:cs="仿宋_GB2312"/>
          <w:kern w:val="2"/>
          <w:sz w:val="32"/>
          <w:szCs w:val="32"/>
          <w:lang w:val="en-US" w:eastAsia="zh-CN" w:bidi="ar"/>
        </w:rPr>
        <w:t>工作单位及任职情况</w:t>
      </w:r>
    </w:p>
    <w:p w14:paraId="7AE56DC4">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4.</w:t>
      </w:r>
      <w:r>
        <w:rPr>
          <w:rFonts w:hint="eastAsia" w:ascii="Times New Roman" w:hAnsi="Times New Roman" w:eastAsia="仿宋_GB2312" w:cs="仿宋_GB2312"/>
          <w:kern w:val="2"/>
          <w:sz w:val="32"/>
          <w:szCs w:val="32"/>
          <w:lang w:val="en-US" w:eastAsia="zh-CN" w:bidi="ar"/>
        </w:rPr>
        <w:t>受教育情况</w:t>
      </w:r>
    </w:p>
    <w:p w14:paraId="07D4FA10">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5.</w:t>
      </w:r>
      <w:r>
        <w:rPr>
          <w:rFonts w:hint="eastAsia" w:ascii="Times New Roman" w:hAnsi="Times New Roman" w:eastAsia="仿宋_GB2312" w:cs="仿宋_GB2312"/>
          <w:kern w:val="2"/>
          <w:sz w:val="32"/>
          <w:szCs w:val="32"/>
          <w:lang w:val="en-US" w:eastAsia="zh-CN" w:bidi="ar"/>
        </w:rPr>
        <w:t>有无违法犯罪记录情况</w:t>
      </w:r>
    </w:p>
    <w:p w14:paraId="08B56798">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6.</w:t>
      </w:r>
      <w:r>
        <w:rPr>
          <w:rFonts w:hint="eastAsia" w:ascii="Times New Roman" w:hAnsi="Times New Roman" w:eastAsia="仿宋_GB2312" w:cs="仿宋_GB2312"/>
          <w:kern w:val="2"/>
          <w:sz w:val="32"/>
          <w:szCs w:val="32"/>
          <w:lang w:val="en-US" w:eastAsia="zh-CN" w:bidi="ar"/>
        </w:rPr>
        <w:t>住房、收入和家庭资产状况</w:t>
      </w:r>
    </w:p>
    <w:p w14:paraId="70B5A6F7">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本授权于</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月</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日签字生效。</w:t>
      </w:r>
    </w:p>
    <w:p w14:paraId="15119ABF">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特此声明。</w:t>
      </w:r>
    </w:p>
    <w:p w14:paraId="5437FDE5">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p>
    <w:p w14:paraId="2598035A">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授权人（签名）：</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被授权人（签名）：</w:t>
      </w:r>
      <w:r>
        <w:rPr>
          <w:rFonts w:hint="default" w:ascii="Times New Roman" w:hAnsi="Times New Roman" w:eastAsia="仿宋_GB2312" w:cs="Times New Roman"/>
          <w:kern w:val="2"/>
          <w:sz w:val="32"/>
          <w:szCs w:val="32"/>
          <w:lang w:val="en-US" w:eastAsia="zh-CN" w:bidi="ar"/>
        </w:rPr>
        <w:t xml:space="preserve"> </w:t>
      </w:r>
    </w:p>
    <w:p w14:paraId="2366E2FA">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p>
    <w:p w14:paraId="2A567C80">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黑体" w:cs="Times New Roman"/>
          <w:sz w:val="32"/>
          <w:szCs w:val="32"/>
          <w:lang w:val="en-US"/>
        </w:rPr>
      </w:pP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被授权单位（盖章）：</w:t>
      </w:r>
      <w:r>
        <w:rPr>
          <w:rFonts w:hint="default" w:ascii="Times New Roman" w:hAnsi="Times New Roman" w:eastAsia="仿宋_GB2312" w:cs="Times New Roman"/>
          <w:kern w:val="2"/>
          <w:sz w:val="32"/>
          <w:szCs w:val="32"/>
          <w:lang w:val="en-US" w:eastAsia="zh-CN" w:bidi="ar"/>
        </w:rPr>
        <w:t xml:space="preserve"> </w:t>
      </w:r>
    </w:p>
    <w:p w14:paraId="3F5F01F5">
      <w:pPr>
        <w:keepNext w:val="0"/>
        <w:keepLines w:val="0"/>
        <w:pageBreakBefore w:val="0"/>
        <w:widowControl w:val="0"/>
        <w:kinsoku/>
        <w:wordWrap/>
        <w:topLinePunct w:val="0"/>
        <w:autoSpaceDE/>
        <w:bidi w:val="0"/>
        <w:spacing w:before="0" w:beforeLines="0" w:beforeAutospacing="0" w:after="0" w:afterLines="0" w:afterAutospacing="0"/>
        <w:ind w:right="0" w:rightChars="0"/>
        <w:textAlignment w:val="auto"/>
        <w:rPr>
          <w:rFonts w:hint="default" w:ascii="Times New Roman" w:hAnsi="Times New Roman" w:eastAsia="黑体" w:cs="Times New Roman"/>
          <w:kern w:val="2"/>
          <w:sz w:val="32"/>
          <w:szCs w:val="32"/>
          <w:lang w:val="en-US" w:eastAsia="zh-CN" w:bidi="ar"/>
        </w:rPr>
        <w:sectPr>
          <w:footerReference r:id="rId3" w:type="default"/>
          <w:pgSz w:w="11906" w:h="16838"/>
          <w:pgMar w:top="2154" w:right="1474" w:bottom="1361" w:left="1587" w:header="1" w:footer="1417" w:gutter="0"/>
          <w:pgBorders w:offsetFrom="page">
            <w:top w:val="none" w:sz="0" w:space="0"/>
            <w:left w:val="none" w:sz="0" w:space="0"/>
            <w:bottom w:val="none" w:sz="0" w:space="0"/>
            <w:right w:val="none" w:sz="0" w:space="0"/>
          </w:pgBorders>
          <w:pgNumType w:fmt="decimal"/>
          <w:cols w:space="720" w:num="1"/>
          <w:rtlGutter w:val="0"/>
          <w:docGrid w:type="lines" w:linePitch="312" w:charSpace="0"/>
        </w:sectPr>
      </w:pPr>
    </w:p>
    <w:p w14:paraId="12231778">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00" w:lineRule="exact"/>
        <w:ind w:left="0" w:leftChars="0" w:right="0" w:rightChars="0" w:firstLine="0" w:firstLineChars="0"/>
        <w:jc w:val="both"/>
        <w:textAlignment w:val="auto"/>
        <w:outlineLvl w:val="9"/>
        <w:rPr>
          <w:rFonts w:hint="default" w:ascii="Times New Roman" w:hAnsi="Times New Roman" w:eastAsia="黑体" w:cs="Times New Roman"/>
          <w:sz w:val="32"/>
          <w:szCs w:val="32"/>
          <w:lang w:val="en-US"/>
        </w:rPr>
      </w:pPr>
      <w:r>
        <w:rPr>
          <w:rFonts w:hint="eastAsia" w:ascii="Times New Roman" w:hAnsi="Times New Roman" w:eastAsia="黑体" w:cs="黑体"/>
          <w:kern w:val="2"/>
          <w:sz w:val="32"/>
          <w:szCs w:val="32"/>
          <w:lang w:val="en-US" w:eastAsia="zh-CN" w:bidi="ar"/>
        </w:rPr>
        <w:t>附件</w:t>
      </w:r>
      <w:r>
        <w:rPr>
          <w:rFonts w:hint="default" w:ascii="Times New Roman" w:hAnsi="Times New Roman" w:eastAsia="黑体" w:cs="Times New Roman"/>
          <w:kern w:val="2"/>
          <w:sz w:val="32"/>
          <w:szCs w:val="32"/>
          <w:lang w:val="en-US" w:eastAsia="zh-CN" w:bidi="ar"/>
        </w:rPr>
        <w:t>4</w:t>
      </w:r>
    </w:p>
    <w:p w14:paraId="4363A603">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00" w:lineRule="exact"/>
        <w:ind w:left="0" w:leftChars="0" w:right="0" w:rightChars="0" w:firstLine="0" w:firstLineChars="0"/>
        <w:jc w:val="center"/>
        <w:textAlignment w:val="auto"/>
        <w:outlineLvl w:val="9"/>
        <w:rPr>
          <w:rFonts w:hint="default" w:ascii="Times New Roman" w:hAnsi="Times New Roman" w:eastAsia="方正小标宋简体" w:cs="Times New Roman"/>
          <w:sz w:val="44"/>
          <w:szCs w:val="44"/>
          <w:lang w:val="en-US"/>
        </w:rPr>
      </w:pPr>
      <w:r>
        <w:rPr>
          <w:rFonts w:hint="eastAsia" w:ascii="Times New Roman" w:hAnsi="Times New Roman" w:eastAsia="方正小标宋简体" w:cs="方正小标宋简体"/>
          <w:kern w:val="2"/>
          <w:sz w:val="44"/>
          <w:szCs w:val="44"/>
          <w:lang w:val="en-US" w:eastAsia="zh-CN" w:bidi="ar"/>
        </w:rPr>
        <w:t>收养能力综合评分表</w:t>
      </w:r>
    </w:p>
    <w:p w14:paraId="36656B7E">
      <w:pPr>
        <w:keepNext w:val="0"/>
        <w:keepLines w:val="0"/>
        <w:pageBreakBefore w:val="0"/>
        <w:widowControl w:val="0"/>
        <w:suppressLineNumbers w:val="0"/>
        <w:kinsoku/>
        <w:wordWrap/>
        <w:topLinePunct w:val="0"/>
        <w:autoSpaceDE/>
        <w:bidi w:val="0"/>
        <w:spacing w:beforeAutospacing="0" w:afterAutospacing="0" w:line="440" w:lineRule="exact"/>
        <w:ind w:left="0" w:right="0" w:rightChars="0"/>
        <w:jc w:val="both"/>
        <w:textAlignment w:val="auto"/>
        <w:rPr>
          <w:rFonts w:hint="eastAsia" w:ascii="仿宋_GB2312" w:eastAsia="仿宋_GB2312" w:cs="仿宋_GB2312"/>
          <w:sz w:val="28"/>
          <w:szCs w:val="28"/>
          <w:lang w:val="en-US"/>
        </w:rPr>
      </w:pPr>
      <w:r>
        <w:rPr>
          <w:rFonts w:hint="eastAsia" w:ascii="仿宋_GB2312" w:hAnsi="Calibri" w:eastAsia="仿宋_GB2312" w:cs="宋体"/>
          <w:kern w:val="2"/>
          <w:sz w:val="28"/>
          <w:szCs w:val="28"/>
          <w:lang w:val="en-US" w:eastAsia="zh-CN" w:bidi="ar"/>
        </w:rPr>
        <w:t>收养申请人姓名：</w:t>
      </w:r>
      <w:r>
        <w:rPr>
          <w:rFonts w:hint="eastAsia" w:ascii="仿宋_GB2312" w:hAnsi="Calibri" w:eastAsia="仿宋_GB2312" w:cs="仿宋_GB2312"/>
          <w:kern w:val="2"/>
          <w:sz w:val="28"/>
          <w:szCs w:val="28"/>
          <w:lang w:val="en-US" w:eastAsia="zh-CN" w:bidi="ar"/>
        </w:rPr>
        <w:t xml:space="preserve">         </w:t>
      </w:r>
      <w:r>
        <w:rPr>
          <w:rFonts w:hint="eastAsia" w:ascii="仿宋_GB2312" w:hAnsi="Calibri" w:eastAsia="仿宋_GB2312" w:cs="宋体"/>
          <w:kern w:val="2"/>
          <w:sz w:val="28"/>
          <w:szCs w:val="28"/>
          <w:lang w:val="en-US" w:eastAsia="zh-CN" w:bidi="ar"/>
        </w:rPr>
        <w:t>性别：</w:t>
      </w:r>
      <w:r>
        <w:rPr>
          <w:rFonts w:hint="eastAsia" w:ascii="仿宋_GB2312" w:hAnsi="Calibri" w:eastAsia="仿宋_GB2312" w:cs="仿宋_GB2312"/>
          <w:kern w:val="2"/>
          <w:sz w:val="28"/>
          <w:szCs w:val="28"/>
          <w:lang w:val="en-US" w:eastAsia="zh-CN" w:bidi="ar"/>
        </w:rPr>
        <w:t xml:space="preserve">              </w:t>
      </w:r>
      <w:r>
        <w:rPr>
          <w:rFonts w:hint="eastAsia" w:ascii="仿宋_GB2312" w:hAnsi="Calibri" w:eastAsia="仿宋_GB2312" w:cs="宋体"/>
          <w:kern w:val="2"/>
          <w:sz w:val="28"/>
          <w:szCs w:val="28"/>
          <w:lang w:val="en-US" w:eastAsia="zh-CN" w:bidi="ar"/>
        </w:rPr>
        <w:t>身份证号码：</w:t>
      </w:r>
    </w:p>
    <w:p w14:paraId="23ABFC96">
      <w:pPr>
        <w:keepNext w:val="0"/>
        <w:keepLines w:val="0"/>
        <w:pageBreakBefore w:val="0"/>
        <w:widowControl w:val="0"/>
        <w:suppressLineNumbers w:val="0"/>
        <w:kinsoku/>
        <w:wordWrap/>
        <w:topLinePunct w:val="0"/>
        <w:autoSpaceDE/>
        <w:bidi w:val="0"/>
        <w:spacing w:beforeAutospacing="0" w:afterAutospacing="0" w:line="440" w:lineRule="exact"/>
        <w:ind w:left="0" w:right="0" w:rightChars="0"/>
        <w:jc w:val="both"/>
        <w:textAlignment w:val="auto"/>
        <w:rPr>
          <w:rFonts w:hint="eastAsia" w:ascii="仿宋_GB2312" w:eastAsia="仿宋_GB2312" w:cs="仿宋_GB2312"/>
          <w:sz w:val="28"/>
          <w:szCs w:val="28"/>
          <w:lang w:val="en-US"/>
        </w:rPr>
      </w:pPr>
      <w:r>
        <w:rPr>
          <w:rFonts w:hint="eastAsia" w:ascii="仿宋_GB2312" w:hAnsi="Calibri" w:eastAsia="仿宋_GB2312" w:cs="宋体"/>
          <w:kern w:val="2"/>
          <w:sz w:val="28"/>
          <w:szCs w:val="28"/>
          <w:lang w:val="en-US" w:eastAsia="zh-CN" w:bidi="ar"/>
        </w:rPr>
        <w:t>收养申请人姓名：</w:t>
      </w:r>
      <w:r>
        <w:rPr>
          <w:rFonts w:hint="eastAsia" w:ascii="仿宋_GB2312" w:hAnsi="Calibri" w:eastAsia="仿宋_GB2312" w:cs="仿宋_GB2312"/>
          <w:kern w:val="2"/>
          <w:sz w:val="28"/>
          <w:szCs w:val="28"/>
          <w:lang w:val="en-US" w:eastAsia="zh-CN" w:bidi="ar"/>
        </w:rPr>
        <w:t xml:space="preserve">         </w:t>
      </w:r>
      <w:r>
        <w:rPr>
          <w:rFonts w:hint="eastAsia" w:ascii="仿宋_GB2312" w:hAnsi="Calibri" w:eastAsia="仿宋_GB2312" w:cs="宋体"/>
          <w:kern w:val="2"/>
          <w:sz w:val="28"/>
          <w:szCs w:val="28"/>
          <w:lang w:val="en-US" w:eastAsia="zh-CN" w:bidi="ar"/>
        </w:rPr>
        <w:t>性别：</w:t>
      </w:r>
      <w:r>
        <w:rPr>
          <w:rFonts w:hint="eastAsia" w:ascii="仿宋_GB2312" w:hAnsi="Calibri" w:eastAsia="仿宋_GB2312" w:cs="仿宋_GB2312"/>
          <w:kern w:val="2"/>
          <w:sz w:val="28"/>
          <w:szCs w:val="28"/>
          <w:lang w:val="en-US" w:eastAsia="zh-CN" w:bidi="ar"/>
        </w:rPr>
        <w:t xml:space="preserve">              </w:t>
      </w:r>
      <w:r>
        <w:rPr>
          <w:rFonts w:hint="eastAsia" w:ascii="仿宋_GB2312" w:hAnsi="Calibri" w:eastAsia="仿宋_GB2312" w:cs="宋体"/>
          <w:kern w:val="2"/>
          <w:sz w:val="28"/>
          <w:szCs w:val="28"/>
          <w:lang w:val="en-US" w:eastAsia="zh-CN" w:bidi="ar"/>
        </w:rPr>
        <w:t>身份证号码：</w:t>
      </w:r>
    </w:p>
    <w:tbl>
      <w:tblPr>
        <w:tblStyle w:val="6"/>
        <w:tblW w:w="153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9"/>
        <w:gridCol w:w="1241"/>
        <w:gridCol w:w="7696"/>
        <w:gridCol w:w="930"/>
        <w:gridCol w:w="2511"/>
        <w:gridCol w:w="525"/>
        <w:gridCol w:w="511"/>
        <w:gridCol w:w="737"/>
      </w:tblGrid>
      <w:tr w14:paraId="5CCA6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blHeader/>
          <w:jc w:val="center"/>
        </w:trPr>
        <w:tc>
          <w:tcPr>
            <w:tcW w:w="1169" w:type="dxa"/>
            <w:vMerge w:val="restart"/>
            <w:tcBorders>
              <w:top w:val="single" w:color="auto" w:sz="4" w:space="0"/>
              <w:left w:val="single" w:color="auto" w:sz="4" w:space="0"/>
              <w:bottom w:val="single" w:color="auto" w:sz="4" w:space="0"/>
              <w:right w:val="single" w:color="auto" w:sz="4" w:space="0"/>
            </w:tcBorders>
            <w:noWrap w:val="0"/>
            <w:vAlign w:val="center"/>
          </w:tcPr>
          <w:p w14:paraId="1AA0295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评估项目</w:t>
            </w:r>
          </w:p>
        </w:tc>
        <w:tc>
          <w:tcPr>
            <w:tcW w:w="1241" w:type="dxa"/>
            <w:vMerge w:val="restart"/>
            <w:tcBorders>
              <w:top w:val="single" w:color="auto" w:sz="4" w:space="0"/>
              <w:left w:val="single" w:color="auto" w:sz="4" w:space="0"/>
              <w:bottom w:val="single" w:color="auto" w:sz="4" w:space="0"/>
              <w:right w:val="single" w:color="auto" w:sz="4" w:space="0"/>
            </w:tcBorders>
            <w:noWrap w:val="0"/>
            <w:vAlign w:val="center"/>
          </w:tcPr>
          <w:p w14:paraId="0036339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评估内容</w:t>
            </w:r>
          </w:p>
        </w:tc>
        <w:tc>
          <w:tcPr>
            <w:tcW w:w="7696" w:type="dxa"/>
            <w:vMerge w:val="restart"/>
            <w:tcBorders>
              <w:top w:val="single" w:color="auto" w:sz="4" w:space="0"/>
              <w:left w:val="single" w:color="auto" w:sz="4" w:space="0"/>
              <w:bottom w:val="single" w:color="auto" w:sz="4" w:space="0"/>
              <w:right w:val="single" w:color="auto" w:sz="4" w:space="0"/>
            </w:tcBorders>
            <w:noWrap w:val="0"/>
            <w:vAlign w:val="center"/>
          </w:tcPr>
          <w:p w14:paraId="61ECA21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评估指标</w:t>
            </w:r>
          </w:p>
        </w:tc>
        <w:tc>
          <w:tcPr>
            <w:tcW w:w="930" w:type="dxa"/>
            <w:vMerge w:val="restart"/>
            <w:tcBorders>
              <w:top w:val="single" w:color="auto" w:sz="4" w:space="0"/>
              <w:left w:val="single" w:color="auto" w:sz="4" w:space="0"/>
              <w:bottom w:val="single" w:color="auto" w:sz="4" w:space="0"/>
              <w:right w:val="single" w:color="auto" w:sz="4" w:space="0"/>
            </w:tcBorders>
            <w:noWrap w:val="0"/>
            <w:vAlign w:val="center"/>
          </w:tcPr>
          <w:p w14:paraId="39F6900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分值</w:t>
            </w:r>
          </w:p>
        </w:tc>
        <w:tc>
          <w:tcPr>
            <w:tcW w:w="2511" w:type="dxa"/>
            <w:vMerge w:val="restart"/>
            <w:tcBorders>
              <w:top w:val="single" w:color="auto" w:sz="4" w:space="0"/>
              <w:left w:val="single" w:color="auto" w:sz="4" w:space="0"/>
              <w:bottom w:val="single" w:color="auto" w:sz="4" w:space="0"/>
              <w:right w:val="single" w:color="auto" w:sz="4" w:space="0"/>
            </w:tcBorders>
            <w:noWrap w:val="0"/>
            <w:vAlign w:val="center"/>
          </w:tcPr>
          <w:p w14:paraId="7DF4F62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评估方式</w:t>
            </w:r>
          </w:p>
        </w:tc>
        <w:tc>
          <w:tcPr>
            <w:tcW w:w="1773" w:type="dxa"/>
            <w:gridSpan w:val="3"/>
            <w:tcBorders>
              <w:top w:val="single" w:color="auto" w:sz="4" w:space="0"/>
              <w:left w:val="single" w:color="auto" w:sz="4" w:space="0"/>
              <w:bottom w:val="single" w:color="auto" w:sz="4" w:space="0"/>
              <w:right w:val="single" w:color="auto" w:sz="4" w:space="0"/>
            </w:tcBorders>
            <w:noWrap w:val="0"/>
            <w:vAlign w:val="center"/>
          </w:tcPr>
          <w:p w14:paraId="71581EE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评估得分</w:t>
            </w:r>
          </w:p>
        </w:tc>
      </w:tr>
      <w:tr w14:paraId="5AD3E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blHeader/>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2D13ECEB">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5B35AA67">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vMerge w:val="continue"/>
            <w:tcBorders>
              <w:top w:val="single" w:color="auto" w:sz="4" w:space="0"/>
              <w:left w:val="single" w:color="auto" w:sz="4" w:space="0"/>
              <w:bottom w:val="single" w:color="auto" w:sz="4" w:space="0"/>
              <w:right w:val="single" w:color="auto" w:sz="4" w:space="0"/>
            </w:tcBorders>
            <w:noWrap w:val="0"/>
            <w:vAlign w:val="center"/>
          </w:tcPr>
          <w:p w14:paraId="07FDEA87">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930" w:type="dxa"/>
            <w:vMerge w:val="continue"/>
            <w:tcBorders>
              <w:top w:val="single" w:color="auto" w:sz="4" w:space="0"/>
              <w:left w:val="single" w:color="auto" w:sz="4" w:space="0"/>
              <w:bottom w:val="single" w:color="auto" w:sz="4" w:space="0"/>
              <w:right w:val="single" w:color="auto" w:sz="4" w:space="0"/>
            </w:tcBorders>
            <w:noWrap w:val="0"/>
            <w:vAlign w:val="center"/>
          </w:tcPr>
          <w:p w14:paraId="3A7BEE55">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1DB168FC">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6077DA3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男</w:t>
            </w:r>
          </w:p>
        </w:tc>
        <w:tc>
          <w:tcPr>
            <w:tcW w:w="511" w:type="dxa"/>
            <w:tcBorders>
              <w:top w:val="single" w:color="auto" w:sz="4" w:space="0"/>
              <w:left w:val="single" w:color="auto" w:sz="4" w:space="0"/>
              <w:bottom w:val="single" w:color="auto" w:sz="4" w:space="0"/>
              <w:right w:val="single" w:color="auto" w:sz="4" w:space="0"/>
            </w:tcBorders>
            <w:noWrap w:val="0"/>
            <w:vAlign w:val="center"/>
          </w:tcPr>
          <w:p w14:paraId="3FBE8BA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女</w:t>
            </w:r>
          </w:p>
        </w:tc>
        <w:tc>
          <w:tcPr>
            <w:tcW w:w="737" w:type="dxa"/>
            <w:tcBorders>
              <w:top w:val="single" w:color="auto" w:sz="4" w:space="0"/>
              <w:left w:val="single" w:color="auto" w:sz="4" w:space="0"/>
              <w:bottom w:val="single" w:color="auto" w:sz="4" w:space="0"/>
              <w:right w:val="single" w:color="auto" w:sz="4" w:space="0"/>
            </w:tcBorders>
            <w:noWrap w:val="0"/>
            <w:vAlign w:val="center"/>
          </w:tcPr>
          <w:p w14:paraId="0360C5E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家庭均分</w:t>
            </w:r>
          </w:p>
        </w:tc>
      </w:tr>
      <w:tr w14:paraId="2B90E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169" w:type="dxa"/>
            <w:vMerge w:val="restart"/>
            <w:tcBorders>
              <w:top w:val="single" w:color="auto" w:sz="4" w:space="0"/>
              <w:left w:val="single" w:color="auto" w:sz="4" w:space="0"/>
              <w:bottom w:val="single" w:color="auto" w:sz="4" w:space="0"/>
              <w:right w:val="single" w:color="auto" w:sz="4" w:space="0"/>
            </w:tcBorders>
            <w:noWrap w:val="0"/>
            <w:vAlign w:val="center"/>
          </w:tcPr>
          <w:p w14:paraId="72ED578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基本情况</w:t>
            </w:r>
          </w:p>
          <w:p w14:paraId="54B4095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15</w:t>
            </w:r>
            <w:r>
              <w:rPr>
                <w:rFonts w:hint="eastAsia" w:ascii="Times New Roman" w:hAnsi="Times New Roman" w:eastAsia="宋体" w:cs="宋体"/>
                <w:kern w:val="2"/>
                <w:sz w:val="21"/>
                <w:szCs w:val="22"/>
                <w:lang w:val="en-US" w:eastAsia="zh-CN" w:bidi="ar"/>
              </w:rPr>
              <w:t>分）</w:t>
            </w:r>
          </w:p>
        </w:tc>
        <w:tc>
          <w:tcPr>
            <w:tcW w:w="1241" w:type="dxa"/>
            <w:vMerge w:val="restart"/>
            <w:tcBorders>
              <w:top w:val="single" w:color="auto" w:sz="4" w:space="0"/>
              <w:left w:val="single" w:color="auto" w:sz="4" w:space="0"/>
              <w:bottom w:val="single" w:color="auto" w:sz="4" w:space="0"/>
              <w:right w:val="single" w:color="auto" w:sz="4" w:space="0"/>
            </w:tcBorders>
            <w:noWrap w:val="0"/>
            <w:vAlign w:val="center"/>
          </w:tcPr>
          <w:p w14:paraId="26250C2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年龄</w:t>
            </w:r>
          </w:p>
          <w:p w14:paraId="0A93CF5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3</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4D53762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收养申请人与被收养人年龄相差小于</w:t>
            </w:r>
            <w:r>
              <w:rPr>
                <w:rFonts w:hint="default" w:ascii="Times New Roman" w:hAnsi="Times New Roman" w:eastAsia="宋体" w:cs="Times New Roman"/>
                <w:kern w:val="2"/>
                <w:sz w:val="21"/>
                <w:szCs w:val="22"/>
                <w:lang w:val="en-US" w:eastAsia="zh-CN" w:bidi="ar"/>
              </w:rPr>
              <w:t>40</w:t>
            </w:r>
            <w:r>
              <w:rPr>
                <w:rFonts w:hint="eastAsia" w:ascii="Times New Roman" w:hAnsi="Times New Roman" w:eastAsia="宋体" w:cs="宋体"/>
                <w:kern w:val="2"/>
                <w:sz w:val="21"/>
                <w:szCs w:val="22"/>
                <w:lang w:val="en-US" w:eastAsia="zh-CN" w:bidi="ar"/>
              </w:rPr>
              <w:t>周岁（含</w:t>
            </w:r>
            <w:r>
              <w:rPr>
                <w:rFonts w:hint="default" w:ascii="Times New Roman" w:hAnsi="Times New Roman" w:eastAsia="宋体" w:cs="Times New Roman"/>
                <w:kern w:val="2"/>
                <w:sz w:val="21"/>
                <w:szCs w:val="22"/>
                <w:lang w:val="en-US" w:eastAsia="zh-CN" w:bidi="ar"/>
              </w:rPr>
              <w:t>40</w:t>
            </w:r>
            <w:r>
              <w:rPr>
                <w:rFonts w:hint="eastAsia" w:ascii="Times New Roman" w:hAnsi="Times New Roman" w:eastAsia="宋体" w:cs="宋体"/>
                <w:kern w:val="2"/>
                <w:sz w:val="21"/>
                <w:szCs w:val="22"/>
                <w:lang w:val="en-US" w:eastAsia="zh-CN" w:bidi="ar"/>
              </w:rPr>
              <w:t>周岁）</w:t>
            </w:r>
          </w:p>
        </w:tc>
        <w:tc>
          <w:tcPr>
            <w:tcW w:w="930" w:type="dxa"/>
            <w:tcBorders>
              <w:top w:val="single" w:color="auto" w:sz="4" w:space="0"/>
              <w:left w:val="single" w:color="auto" w:sz="4" w:space="0"/>
              <w:bottom w:val="single" w:color="auto" w:sz="4" w:space="0"/>
              <w:right w:val="single" w:color="auto" w:sz="4" w:space="0"/>
            </w:tcBorders>
            <w:noWrap w:val="0"/>
            <w:vAlign w:val="top"/>
          </w:tcPr>
          <w:p w14:paraId="4C7EA4A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3</w:t>
            </w:r>
          </w:p>
        </w:tc>
        <w:tc>
          <w:tcPr>
            <w:tcW w:w="2511" w:type="dxa"/>
            <w:vMerge w:val="restart"/>
            <w:tcBorders>
              <w:top w:val="single" w:color="auto" w:sz="4" w:space="0"/>
              <w:left w:val="single" w:color="auto" w:sz="4" w:space="0"/>
              <w:bottom w:val="single" w:color="auto" w:sz="4" w:space="0"/>
              <w:right w:val="single" w:color="auto" w:sz="4" w:space="0"/>
            </w:tcBorders>
            <w:noWrap w:val="0"/>
            <w:vAlign w:val="center"/>
          </w:tcPr>
          <w:p w14:paraId="2303578C">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查验户口簿</w:t>
            </w:r>
          </w:p>
        </w:tc>
        <w:tc>
          <w:tcPr>
            <w:tcW w:w="525" w:type="dxa"/>
            <w:tcBorders>
              <w:top w:val="single" w:color="auto" w:sz="4" w:space="0"/>
              <w:left w:val="single" w:color="auto" w:sz="4" w:space="0"/>
              <w:bottom w:val="single" w:color="auto" w:sz="4" w:space="0"/>
              <w:right w:val="single" w:color="auto" w:sz="4" w:space="0"/>
            </w:tcBorders>
            <w:noWrap w:val="0"/>
            <w:vAlign w:val="center"/>
          </w:tcPr>
          <w:p w14:paraId="1EF82BE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0DAEB12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0B155FA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46422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0A902871">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08C1D1B8">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3D4CA43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收养申请人与被收养人年龄相差介于</w:t>
            </w:r>
            <w:r>
              <w:rPr>
                <w:rFonts w:hint="default" w:ascii="Times New Roman" w:hAnsi="Times New Roman" w:eastAsia="宋体" w:cs="Times New Roman"/>
                <w:kern w:val="2"/>
                <w:sz w:val="21"/>
                <w:szCs w:val="22"/>
                <w:lang w:val="en-US" w:eastAsia="zh-CN" w:bidi="ar"/>
              </w:rPr>
              <w:t>41-50</w:t>
            </w:r>
            <w:r>
              <w:rPr>
                <w:rFonts w:hint="eastAsia" w:ascii="Times New Roman" w:hAnsi="Times New Roman" w:eastAsia="宋体" w:cs="宋体"/>
                <w:kern w:val="2"/>
                <w:sz w:val="21"/>
                <w:szCs w:val="22"/>
                <w:lang w:val="en-US" w:eastAsia="zh-CN" w:bidi="ar"/>
              </w:rPr>
              <w:t>周岁（含</w:t>
            </w:r>
            <w:r>
              <w:rPr>
                <w:rFonts w:hint="default" w:ascii="Times New Roman" w:hAnsi="Times New Roman" w:eastAsia="宋体" w:cs="Times New Roman"/>
                <w:kern w:val="2"/>
                <w:sz w:val="21"/>
                <w:szCs w:val="22"/>
                <w:lang w:val="en-US" w:eastAsia="zh-CN" w:bidi="ar"/>
              </w:rPr>
              <w:t>50</w:t>
            </w:r>
            <w:r>
              <w:rPr>
                <w:rFonts w:hint="eastAsia" w:ascii="Times New Roman" w:hAnsi="Times New Roman" w:eastAsia="宋体" w:cs="宋体"/>
                <w:kern w:val="2"/>
                <w:sz w:val="21"/>
                <w:szCs w:val="22"/>
                <w:lang w:val="en-US" w:eastAsia="zh-CN" w:bidi="ar"/>
              </w:rPr>
              <w:t>周岁）</w:t>
            </w:r>
          </w:p>
        </w:tc>
        <w:tc>
          <w:tcPr>
            <w:tcW w:w="930" w:type="dxa"/>
            <w:tcBorders>
              <w:top w:val="single" w:color="auto" w:sz="4" w:space="0"/>
              <w:left w:val="single" w:color="auto" w:sz="4" w:space="0"/>
              <w:bottom w:val="single" w:color="auto" w:sz="4" w:space="0"/>
              <w:right w:val="single" w:color="auto" w:sz="4" w:space="0"/>
            </w:tcBorders>
            <w:noWrap w:val="0"/>
            <w:vAlign w:val="top"/>
          </w:tcPr>
          <w:p w14:paraId="21680C5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4BFDB346">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5269AFB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6B7195B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02DA6F6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78CDC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19C99CBA">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7232E98E">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650AB1E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收养申请人与被收养人年龄相差介于</w:t>
            </w:r>
            <w:r>
              <w:rPr>
                <w:rFonts w:hint="default" w:ascii="Times New Roman" w:hAnsi="Times New Roman" w:eastAsia="宋体" w:cs="Times New Roman"/>
                <w:kern w:val="2"/>
                <w:sz w:val="21"/>
                <w:szCs w:val="22"/>
                <w:lang w:val="en-US" w:eastAsia="zh-CN" w:bidi="ar"/>
              </w:rPr>
              <w:t>51-55</w:t>
            </w:r>
            <w:r>
              <w:rPr>
                <w:rFonts w:hint="eastAsia" w:ascii="Times New Roman" w:hAnsi="Times New Roman" w:eastAsia="宋体" w:cs="宋体"/>
                <w:kern w:val="2"/>
                <w:sz w:val="21"/>
                <w:szCs w:val="22"/>
                <w:lang w:val="en-US" w:eastAsia="zh-CN" w:bidi="ar"/>
              </w:rPr>
              <w:t>周岁（含</w:t>
            </w:r>
            <w:r>
              <w:rPr>
                <w:rFonts w:hint="default" w:ascii="Times New Roman" w:hAnsi="Times New Roman" w:eastAsia="宋体" w:cs="Times New Roman"/>
                <w:kern w:val="2"/>
                <w:sz w:val="21"/>
                <w:szCs w:val="22"/>
                <w:lang w:val="en-US" w:eastAsia="zh-CN" w:bidi="ar"/>
              </w:rPr>
              <w:t>55</w:t>
            </w:r>
            <w:r>
              <w:rPr>
                <w:rFonts w:hint="eastAsia" w:ascii="Times New Roman" w:hAnsi="Times New Roman" w:eastAsia="宋体" w:cs="宋体"/>
                <w:kern w:val="2"/>
                <w:sz w:val="21"/>
                <w:szCs w:val="22"/>
                <w:lang w:val="en-US" w:eastAsia="zh-CN" w:bidi="ar"/>
              </w:rPr>
              <w:t>周岁）</w:t>
            </w:r>
          </w:p>
        </w:tc>
        <w:tc>
          <w:tcPr>
            <w:tcW w:w="930" w:type="dxa"/>
            <w:tcBorders>
              <w:top w:val="single" w:color="auto" w:sz="4" w:space="0"/>
              <w:left w:val="single" w:color="auto" w:sz="4" w:space="0"/>
              <w:bottom w:val="single" w:color="auto" w:sz="4" w:space="0"/>
              <w:right w:val="single" w:color="auto" w:sz="4" w:space="0"/>
            </w:tcBorders>
            <w:noWrap w:val="0"/>
            <w:vAlign w:val="top"/>
          </w:tcPr>
          <w:p w14:paraId="48DAD75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06B2E59C">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11797EA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60018C7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2AE2899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6DBE8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2BDCAACE">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noWrap w:val="0"/>
            <w:vAlign w:val="center"/>
          </w:tcPr>
          <w:p w14:paraId="79A62FCC">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受教育程度（</w:t>
            </w:r>
            <w:r>
              <w:rPr>
                <w:rFonts w:hint="default" w:ascii="Times New Roman" w:hAnsi="Times New Roman" w:eastAsia="宋体" w:cs="Times New Roman"/>
                <w:kern w:val="2"/>
                <w:sz w:val="21"/>
                <w:szCs w:val="22"/>
                <w:lang w:val="en-US" w:eastAsia="zh-CN" w:bidi="ar"/>
              </w:rPr>
              <w:t>3</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6468AF9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本科及以上</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4D2E596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3</w:t>
            </w:r>
          </w:p>
        </w:tc>
        <w:tc>
          <w:tcPr>
            <w:tcW w:w="2511" w:type="dxa"/>
            <w:vMerge w:val="restart"/>
            <w:tcBorders>
              <w:top w:val="single" w:color="auto" w:sz="4" w:space="0"/>
              <w:left w:val="single" w:color="auto" w:sz="4" w:space="0"/>
              <w:bottom w:val="single" w:color="auto" w:sz="4" w:space="0"/>
              <w:right w:val="single" w:color="auto" w:sz="4" w:space="0"/>
            </w:tcBorders>
            <w:noWrap w:val="0"/>
            <w:vAlign w:val="center"/>
          </w:tcPr>
          <w:p w14:paraId="7CDA19B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提供相应的学历证明</w:t>
            </w:r>
          </w:p>
        </w:tc>
        <w:tc>
          <w:tcPr>
            <w:tcW w:w="525" w:type="dxa"/>
            <w:tcBorders>
              <w:top w:val="single" w:color="auto" w:sz="4" w:space="0"/>
              <w:left w:val="single" w:color="auto" w:sz="4" w:space="0"/>
              <w:bottom w:val="single" w:color="auto" w:sz="4" w:space="0"/>
              <w:right w:val="single" w:color="auto" w:sz="4" w:space="0"/>
            </w:tcBorders>
            <w:noWrap w:val="0"/>
            <w:vAlign w:val="center"/>
          </w:tcPr>
          <w:p w14:paraId="3C39D68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6790DD4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42CE433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6BDF0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15DB7FA7">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33E5FF3D">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3C7A313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大专</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254140A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1407F9AE">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53620A4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37B2C6D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45269DD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5768E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173C0210">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019A9EEB">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392C71C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高中、中专</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7E48222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019F7662">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16CB356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34A7141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5BAC673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1E1A2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7DAD4EC3">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10C911FB">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50BBD56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初中及以下</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65DACFC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2E0418D6">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167BD63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744B496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0D8CD88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4F7E4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4EAC4EAB">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noWrap w:val="0"/>
            <w:vAlign w:val="center"/>
          </w:tcPr>
          <w:p w14:paraId="4645668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收养人</w:t>
            </w:r>
          </w:p>
          <w:p w14:paraId="54CC3C4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申请身份</w:t>
            </w:r>
          </w:p>
          <w:p w14:paraId="1D86F4F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2</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1AF9D2D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夫妻双方共同收养</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5852A05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restart"/>
            <w:tcBorders>
              <w:top w:val="single" w:color="auto" w:sz="4" w:space="0"/>
              <w:left w:val="single" w:color="auto" w:sz="4" w:space="0"/>
              <w:bottom w:val="single" w:color="auto" w:sz="4" w:space="0"/>
              <w:right w:val="single" w:color="auto" w:sz="4" w:space="0"/>
            </w:tcBorders>
            <w:noWrap w:val="0"/>
            <w:vAlign w:val="center"/>
          </w:tcPr>
          <w:p w14:paraId="3314A9A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提供结婚证，调查核实</w:t>
            </w:r>
          </w:p>
        </w:tc>
        <w:tc>
          <w:tcPr>
            <w:tcW w:w="525" w:type="dxa"/>
            <w:tcBorders>
              <w:top w:val="single" w:color="auto" w:sz="4" w:space="0"/>
              <w:left w:val="single" w:color="auto" w:sz="4" w:space="0"/>
              <w:bottom w:val="single" w:color="auto" w:sz="4" w:space="0"/>
              <w:right w:val="single" w:color="auto" w:sz="4" w:space="0"/>
            </w:tcBorders>
            <w:noWrap w:val="0"/>
            <w:vAlign w:val="center"/>
          </w:tcPr>
          <w:p w14:paraId="56EF575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7497BD3C">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560CB06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332D3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3EF5E160">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6B346794">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0373EC1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单身收养</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05824EA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2556192B">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73F347D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49508CA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5051DBAC">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6ABAF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47C6D773">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noWrap w:val="0"/>
            <w:vAlign w:val="center"/>
          </w:tcPr>
          <w:p w14:paraId="5AA1CD7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子女情况</w:t>
            </w:r>
          </w:p>
          <w:p w14:paraId="04CBCD7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2</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7946EF6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无子女</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0C8DFA3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restart"/>
            <w:tcBorders>
              <w:top w:val="single" w:color="auto" w:sz="4" w:space="0"/>
              <w:left w:val="single" w:color="auto" w:sz="4" w:space="0"/>
              <w:bottom w:val="single" w:color="auto" w:sz="4" w:space="0"/>
              <w:right w:val="single" w:color="auto" w:sz="4" w:space="0"/>
            </w:tcBorders>
            <w:noWrap w:val="0"/>
            <w:vAlign w:val="center"/>
          </w:tcPr>
          <w:p w14:paraId="386793F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调查了解</w:t>
            </w:r>
          </w:p>
        </w:tc>
        <w:tc>
          <w:tcPr>
            <w:tcW w:w="525" w:type="dxa"/>
            <w:tcBorders>
              <w:top w:val="single" w:color="auto" w:sz="4" w:space="0"/>
              <w:left w:val="single" w:color="auto" w:sz="4" w:space="0"/>
              <w:bottom w:val="single" w:color="auto" w:sz="4" w:space="0"/>
              <w:right w:val="single" w:color="auto" w:sz="4" w:space="0"/>
            </w:tcBorders>
            <w:noWrap w:val="0"/>
            <w:vAlign w:val="center"/>
          </w:tcPr>
          <w:p w14:paraId="32E0C40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28AB406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585967C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56B4C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6542A89C">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0FB3ECB5">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5A1BF1A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r>
              <w:rPr>
                <w:rFonts w:hint="eastAsia" w:ascii="Times New Roman" w:hAnsi="Times New Roman" w:eastAsia="宋体" w:cs="宋体"/>
                <w:kern w:val="2"/>
                <w:sz w:val="21"/>
                <w:szCs w:val="22"/>
                <w:lang w:val="en-US" w:eastAsia="zh-CN" w:bidi="ar"/>
              </w:rPr>
              <w:t>名子女</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404AAD0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43DAE0F6">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4A4DC06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389696E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6997907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36897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1394BC0C">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noWrap w:val="0"/>
            <w:vAlign w:val="center"/>
          </w:tcPr>
          <w:p w14:paraId="1A259EF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健康状况</w:t>
            </w:r>
          </w:p>
          <w:p w14:paraId="653949C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5</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2DC3FA9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0"/>
                <w:sz w:val="21"/>
                <w:szCs w:val="22"/>
                <w:lang w:val="en-US" w:eastAsia="zh-CN" w:bidi="ar"/>
              </w:rPr>
              <w:t>未患有</w:t>
            </w:r>
            <w:r>
              <w:rPr>
                <w:rFonts w:hint="eastAsia" w:ascii="Times New Roman" w:hAnsi="Times New Roman" w:eastAsia="宋体" w:cs="宋体"/>
                <w:kern w:val="2"/>
                <w:sz w:val="21"/>
                <w:szCs w:val="22"/>
                <w:shd w:val="clear" w:color="auto" w:fill="FFFFFF"/>
                <w:lang w:val="en-US" w:eastAsia="zh-CN" w:bidi="ar"/>
              </w:rPr>
              <w:t>在医学上认为不应当收养子女的疾病</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697BCCF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5</w:t>
            </w:r>
          </w:p>
        </w:tc>
        <w:tc>
          <w:tcPr>
            <w:tcW w:w="2511" w:type="dxa"/>
            <w:vMerge w:val="restart"/>
            <w:tcBorders>
              <w:top w:val="single" w:color="auto" w:sz="4" w:space="0"/>
              <w:left w:val="single" w:color="auto" w:sz="4" w:space="0"/>
              <w:bottom w:val="single" w:color="auto" w:sz="4" w:space="0"/>
              <w:right w:val="single" w:color="auto" w:sz="4" w:space="0"/>
            </w:tcBorders>
            <w:noWrap w:val="0"/>
            <w:vAlign w:val="center"/>
          </w:tcPr>
          <w:p w14:paraId="256712C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提供县级以上医疗机构近</w:t>
            </w:r>
            <w:r>
              <w:rPr>
                <w:rFonts w:hint="default" w:ascii="Times New Roman" w:hAnsi="Times New Roman" w:eastAsia="宋体" w:cs="Times New Roman"/>
                <w:kern w:val="2"/>
                <w:sz w:val="21"/>
                <w:szCs w:val="22"/>
                <w:lang w:val="en-US" w:eastAsia="zh-CN" w:bidi="ar"/>
              </w:rPr>
              <w:t>3</w:t>
            </w:r>
            <w:r>
              <w:rPr>
                <w:rFonts w:hint="eastAsia" w:ascii="Times New Roman" w:hAnsi="Times New Roman" w:eastAsia="宋体" w:cs="宋体"/>
                <w:kern w:val="2"/>
                <w:sz w:val="21"/>
                <w:szCs w:val="22"/>
                <w:lang w:val="en-US" w:eastAsia="zh-CN" w:bidi="ar"/>
              </w:rPr>
              <w:t>个月内体验报告，调查了解</w:t>
            </w:r>
          </w:p>
        </w:tc>
        <w:tc>
          <w:tcPr>
            <w:tcW w:w="525" w:type="dxa"/>
            <w:tcBorders>
              <w:top w:val="single" w:color="auto" w:sz="4" w:space="0"/>
              <w:left w:val="single" w:color="auto" w:sz="4" w:space="0"/>
              <w:bottom w:val="single" w:color="auto" w:sz="4" w:space="0"/>
              <w:right w:val="single" w:color="auto" w:sz="4" w:space="0"/>
            </w:tcBorders>
            <w:noWrap w:val="0"/>
            <w:vAlign w:val="center"/>
          </w:tcPr>
          <w:p w14:paraId="3DDCC90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3DF05B1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68A6DE6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32AA8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61A8FD49">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6AD41890">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64D84F9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患有不影响生活自理能力的轻度残疾</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134E0E9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4</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6B5F0764">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46D5055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0EFE547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7306DFF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7D6FB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3C7F2483">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04ABFE34">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643B661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患有需长期服药的慢性疾病（非重大疾病）</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30F0570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3</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652AE184">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49FE9D6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73769CD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541C845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17FA4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169" w:type="dxa"/>
            <w:vMerge w:val="restart"/>
            <w:tcBorders>
              <w:top w:val="single" w:color="auto" w:sz="4" w:space="0"/>
              <w:left w:val="single" w:color="auto" w:sz="4" w:space="0"/>
              <w:bottom w:val="single" w:color="auto" w:sz="4" w:space="0"/>
              <w:right w:val="single" w:color="auto" w:sz="4" w:space="0"/>
            </w:tcBorders>
            <w:noWrap w:val="0"/>
            <w:vAlign w:val="center"/>
          </w:tcPr>
          <w:p w14:paraId="034D8E6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收养动机（</w:t>
            </w:r>
            <w:r>
              <w:rPr>
                <w:rFonts w:hint="default" w:ascii="Times New Roman" w:hAnsi="Times New Roman" w:eastAsia="宋体" w:cs="Times New Roman"/>
                <w:kern w:val="2"/>
                <w:sz w:val="21"/>
                <w:szCs w:val="22"/>
                <w:lang w:val="en-US" w:eastAsia="zh-CN" w:bidi="ar"/>
              </w:rPr>
              <w:t>21</w:t>
            </w:r>
            <w:r>
              <w:rPr>
                <w:rFonts w:hint="eastAsia" w:ascii="Times New Roman" w:hAnsi="Times New Roman" w:eastAsia="宋体" w:cs="宋体"/>
                <w:kern w:val="2"/>
                <w:sz w:val="21"/>
                <w:szCs w:val="22"/>
                <w:lang w:val="en-US" w:eastAsia="zh-CN" w:bidi="ar"/>
              </w:rPr>
              <w:t>分）</w:t>
            </w:r>
          </w:p>
        </w:tc>
        <w:tc>
          <w:tcPr>
            <w:tcW w:w="1241" w:type="dxa"/>
            <w:vMerge w:val="restart"/>
            <w:tcBorders>
              <w:top w:val="single" w:color="auto" w:sz="4" w:space="0"/>
              <w:left w:val="single" w:color="auto" w:sz="4" w:space="0"/>
              <w:bottom w:val="single" w:color="auto" w:sz="4" w:space="0"/>
              <w:right w:val="single" w:color="auto" w:sz="4" w:space="0"/>
            </w:tcBorders>
            <w:noWrap w:val="0"/>
            <w:vAlign w:val="center"/>
          </w:tcPr>
          <w:p w14:paraId="0178FCF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对收养的</w:t>
            </w:r>
          </w:p>
          <w:p w14:paraId="2C2D7A9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认识</w:t>
            </w:r>
          </w:p>
          <w:p w14:paraId="20629CE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5</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00A124E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认识到收养应以保护被收养儿童的利益为最佳原则、应有利于被收养的未成年人的抚养和健康成长</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57CE554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5</w:t>
            </w:r>
          </w:p>
        </w:tc>
        <w:tc>
          <w:tcPr>
            <w:tcW w:w="2511" w:type="dxa"/>
            <w:vMerge w:val="restart"/>
            <w:tcBorders>
              <w:top w:val="single" w:color="auto" w:sz="4" w:space="0"/>
              <w:left w:val="single" w:color="auto" w:sz="4" w:space="0"/>
              <w:bottom w:val="single" w:color="auto" w:sz="4" w:space="0"/>
              <w:right w:val="single" w:color="auto" w:sz="4" w:space="0"/>
            </w:tcBorders>
            <w:noWrap w:val="0"/>
            <w:vAlign w:val="center"/>
          </w:tcPr>
          <w:p w14:paraId="3DE50A1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面谈了解、调查了解</w:t>
            </w:r>
          </w:p>
        </w:tc>
        <w:tc>
          <w:tcPr>
            <w:tcW w:w="525" w:type="dxa"/>
            <w:tcBorders>
              <w:top w:val="single" w:color="auto" w:sz="4" w:space="0"/>
              <w:left w:val="single" w:color="auto" w:sz="4" w:space="0"/>
              <w:bottom w:val="single" w:color="auto" w:sz="4" w:space="0"/>
              <w:right w:val="single" w:color="auto" w:sz="4" w:space="0"/>
            </w:tcBorders>
            <w:noWrap w:val="0"/>
            <w:vAlign w:val="center"/>
          </w:tcPr>
          <w:p w14:paraId="758705C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5F434C7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130B353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1F64E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2534B69B">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15758316">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5CFFA96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不能认识到收养应保护被收养儿童的利益为最佳原则、应有利于被收养的未成年人的抚养和健康成长</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391A2ACC">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0DBB2A9F">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1AFE482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036A8CD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1EA053C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13500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480825CA">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noWrap w:val="0"/>
            <w:vAlign w:val="center"/>
          </w:tcPr>
          <w:p w14:paraId="2D68CF2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申请原因</w:t>
            </w:r>
          </w:p>
          <w:p w14:paraId="4C706F1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4</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67CB583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喜欢儿童，想为其创造良好的家庭环境</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27AE0AF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4</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63B0D18C">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3FE43BE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4585576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69320C8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62B2B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1F6EAB7E">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12720C1E">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07B7A3B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通过收养使自己家庭生活圆满</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1859558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08E917F6">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2D17626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6F2C1D8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38DC203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795EE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2FA02225">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551505D4">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5036CE5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养儿防老</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4E0830F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72C7ADF5">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010AB3B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05978D9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695E117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34656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3FFA3874">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14:paraId="39950BA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收养准备</w:t>
            </w:r>
          </w:p>
          <w:p w14:paraId="1FEBE6E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3</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3B340A4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对收养后产生的权利和义务充分了解，对收养后可能出现的情况有充分的心理准备</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7FA9DC4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3</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2D568998">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6A12E0B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6F43F2C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6B5BC3F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3596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69E4C0AD">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14:paraId="13B349A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收养承诺</w:t>
            </w:r>
          </w:p>
          <w:p w14:paraId="4F0D02D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3</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403B019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承诺不遗弃、不虐待被收养未成年人，并抚养其健康成长</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5F373BB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3</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6E6433EA">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081E2D7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1B7C6A4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1628CFA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2C916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156BED0A">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14:paraId="440C6F9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配合评估</w:t>
            </w:r>
          </w:p>
          <w:p w14:paraId="674C19F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3</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1A70904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愿意配合评估人员进行收养评估</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27F9E93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3</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2003C216">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7D8A28E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4BBA0ADC">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0D1BD53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24E30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11C95287">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14:paraId="448EC77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配合回访</w:t>
            </w:r>
          </w:p>
          <w:p w14:paraId="7C50913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3</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6090C76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同意接受民政部门定期跟踪回访安排</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7534576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3</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0987A52D">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5D547B6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4FA349B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3ACB70B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3DFB1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169" w:type="dxa"/>
            <w:vMerge w:val="restart"/>
            <w:tcBorders>
              <w:top w:val="single" w:color="auto" w:sz="4" w:space="0"/>
              <w:left w:val="single" w:color="auto" w:sz="4" w:space="0"/>
              <w:bottom w:val="single" w:color="auto" w:sz="4" w:space="0"/>
              <w:right w:val="single" w:color="auto" w:sz="4" w:space="0"/>
            </w:tcBorders>
            <w:noWrap w:val="0"/>
            <w:vAlign w:val="center"/>
          </w:tcPr>
          <w:p w14:paraId="11856BA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道德品德（</w:t>
            </w:r>
            <w:r>
              <w:rPr>
                <w:rFonts w:hint="default" w:ascii="Times New Roman" w:hAnsi="Times New Roman" w:eastAsia="宋体" w:cs="Times New Roman"/>
                <w:kern w:val="2"/>
                <w:sz w:val="21"/>
                <w:szCs w:val="22"/>
                <w:lang w:val="en-US" w:eastAsia="zh-CN" w:bidi="ar"/>
              </w:rPr>
              <w:t>14</w:t>
            </w:r>
            <w:r>
              <w:rPr>
                <w:rFonts w:hint="eastAsia" w:ascii="Times New Roman" w:hAnsi="Times New Roman" w:eastAsia="宋体" w:cs="宋体"/>
                <w:kern w:val="2"/>
                <w:sz w:val="21"/>
                <w:szCs w:val="22"/>
                <w:lang w:val="en-US" w:eastAsia="zh-CN" w:bidi="ar"/>
              </w:rPr>
              <w:t>分）</w:t>
            </w:r>
          </w:p>
        </w:tc>
        <w:tc>
          <w:tcPr>
            <w:tcW w:w="1241" w:type="dxa"/>
            <w:vMerge w:val="restart"/>
            <w:tcBorders>
              <w:top w:val="single" w:color="auto" w:sz="4" w:space="0"/>
              <w:left w:val="single" w:color="auto" w:sz="4" w:space="0"/>
              <w:bottom w:val="single" w:color="auto" w:sz="4" w:space="0"/>
              <w:right w:val="single" w:color="auto" w:sz="4" w:space="0"/>
            </w:tcBorders>
            <w:noWrap w:val="0"/>
            <w:vAlign w:val="center"/>
          </w:tcPr>
          <w:p w14:paraId="42550A4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遵纪守法</w:t>
            </w:r>
          </w:p>
          <w:p w14:paraId="3BE941C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10</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159D6BA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无刑事犯罪记录</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50F2BF0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restart"/>
            <w:tcBorders>
              <w:top w:val="single" w:color="auto" w:sz="4" w:space="0"/>
              <w:left w:val="single" w:color="auto" w:sz="4" w:space="0"/>
              <w:bottom w:val="single" w:color="auto" w:sz="4" w:space="0"/>
              <w:right w:val="single" w:color="auto" w:sz="4" w:space="0"/>
            </w:tcBorders>
            <w:noWrap w:val="0"/>
            <w:vAlign w:val="center"/>
          </w:tcPr>
          <w:p w14:paraId="138FF32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提供公安、计生部门证明，走访、调查了解</w:t>
            </w:r>
          </w:p>
        </w:tc>
        <w:tc>
          <w:tcPr>
            <w:tcW w:w="525" w:type="dxa"/>
            <w:tcBorders>
              <w:top w:val="single" w:color="auto" w:sz="4" w:space="0"/>
              <w:left w:val="single" w:color="auto" w:sz="4" w:space="0"/>
              <w:bottom w:val="single" w:color="auto" w:sz="4" w:space="0"/>
              <w:right w:val="single" w:color="auto" w:sz="4" w:space="0"/>
            </w:tcBorders>
            <w:noWrap w:val="0"/>
            <w:vAlign w:val="center"/>
          </w:tcPr>
          <w:p w14:paraId="1DF6180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5DD0EC0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30D68E2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7D044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00077057">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6CD85C20">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530846D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没有参加非法组织、邪教组织</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07F7231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65873BAB">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52CF511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4E57C90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30B41AD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45B18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0F2BB84C">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48E03216">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281DD5B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无买卖、性侵、虐待、非法送养未成年人，无其他侵犯未成年人身心健康的行为</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131853F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0578F51E">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1E9BA6F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2E6DAA8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215FE49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2F48A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522F2918">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7FACA026">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588C33A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无吸毒、酗酒、赌博、嫖娼等恶习</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30429BE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139A92AF">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06CD7DF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670D42F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406FB37C">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67E3B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687B1386">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6BD2F920">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2AF9E3E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无治安、行政处罚记录</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615BFE5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09901EB1">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12BF055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59FFB6C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7830A2A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4D957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1169" w:type="dxa"/>
            <w:tcBorders>
              <w:top w:val="single" w:color="auto" w:sz="4" w:space="0"/>
              <w:left w:val="single" w:color="auto" w:sz="4" w:space="0"/>
              <w:bottom w:val="single" w:color="auto" w:sz="4" w:space="0"/>
              <w:right w:val="single" w:color="auto" w:sz="4" w:space="0"/>
            </w:tcBorders>
            <w:noWrap w:val="0"/>
            <w:vAlign w:val="center"/>
          </w:tcPr>
          <w:p w14:paraId="3AA26B6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道德品德（</w:t>
            </w:r>
            <w:r>
              <w:rPr>
                <w:rFonts w:hint="default" w:ascii="Times New Roman" w:hAnsi="Times New Roman" w:eastAsia="宋体" w:cs="Times New Roman"/>
                <w:kern w:val="2"/>
                <w:sz w:val="21"/>
                <w:szCs w:val="22"/>
                <w:lang w:val="en-US" w:eastAsia="zh-CN" w:bidi="ar"/>
              </w:rPr>
              <w:t>14</w:t>
            </w:r>
            <w:r>
              <w:rPr>
                <w:rFonts w:hint="eastAsia" w:ascii="Times New Roman" w:hAnsi="Times New Roman" w:eastAsia="宋体" w:cs="宋体"/>
                <w:kern w:val="2"/>
                <w:sz w:val="21"/>
                <w:szCs w:val="22"/>
                <w:lang w:val="en-US" w:eastAsia="zh-CN" w:bidi="ar"/>
              </w:rPr>
              <w:t>分）</w:t>
            </w:r>
          </w:p>
        </w:tc>
        <w:tc>
          <w:tcPr>
            <w:tcW w:w="1241" w:type="dxa"/>
            <w:tcBorders>
              <w:top w:val="single" w:color="auto" w:sz="4" w:space="0"/>
              <w:left w:val="single" w:color="auto" w:sz="4" w:space="0"/>
              <w:bottom w:val="single" w:color="auto" w:sz="4" w:space="0"/>
              <w:right w:val="single" w:color="auto" w:sz="4" w:space="0"/>
            </w:tcBorders>
            <w:noWrap w:val="0"/>
            <w:vAlign w:val="center"/>
          </w:tcPr>
          <w:p w14:paraId="57AF94E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日常行为</w:t>
            </w:r>
          </w:p>
          <w:p w14:paraId="6A9E3A2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Times New Roman"/>
                <w:kern w:val="2"/>
                <w:sz w:val="21"/>
                <w:szCs w:val="22"/>
                <w:lang w:val="en-US" w:eastAsia="zh-CN" w:bidi="ar"/>
              </w:rPr>
              <w:t>（</w:t>
            </w:r>
            <w:r>
              <w:rPr>
                <w:rFonts w:hint="default" w:ascii="Times New Roman" w:hAnsi="Times New Roman" w:eastAsia="宋体" w:cs="Times New Roman"/>
                <w:kern w:val="2"/>
                <w:sz w:val="21"/>
                <w:szCs w:val="22"/>
                <w:lang w:val="en-US" w:eastAsia="zh-CN" w:bidi="ar"/>
              </w:rPr>
              <w:t>4</w:t>
            </w:r>
            <w:r>
              <w:rPr>
                <w:rFonts w:hint="eastAsia" w:ascii="Times New Roman" w:hAnsi="Times New Roman" w:eastAsia="宋体" w:cs="宋体"/>
                <w:kern w:val="2"/>
                <w:sz w:val="21"/>
                <w:szCs w:val="22"/>
                <w:lang w:val="en-US" w:eastAsia="zh-CN" w:bidi="ar"/>
              </w:rPr>
              <w:t>分</w:t>
            </w:r>
            <w:r>
              <w:rPr>
                <w:rFonts w:hint="eastAsia" w:ascii="Times New Roman" w:hAnsi="Times New Roman" w:eastAsia="宋体" w:cs="Times New Roman"/>
                <w:kern w:val="2"/>
                <w:sz w:val="21"/>
                <w:szCs w:val="22"/>
                <w:lang w:val="en-US" w:eastAsia="zh-CN" w:bidi="ar"/>
              </w:rPr>
              <w:t>）</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636FFCD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尊老爱幼，遵守公共道德和秩序</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06507E6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4</w:t>
            </w:r>
          </w:p>
        </w:tc>
        <w:tc>
          <w:tcPr>
            <w:tcW w:w="2511" w:type="dxa"/>
            <w:tcBorders>
              <w:top w:val="single" w:color="auto" w:sz="4" w:space="0"/>
              <w:left w:val="single" w:color="auto" w:sz="4" w:space="0"/>
              <w:bottom w:val="single" w:color="auto" w:sz="4" w:space="0"/>
              <w:right w:val="single" w:color="auto" w:sz="4" w:space="0"/>
            </w:tcBorders>
            <w:noWrap w:val="0"/>
            <w:vAlign w:val="center"/>
          </w:tcPr>
          <w:p w14:paraId="676CA38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调查了解</w:t>
            </w:r>
          </w:p>
        </w:tc>
        <w:tc>
          <w:tcPr>
            <w:tcW w:w="525" w:type="dxa"/>
            <w:tcBorders>
              <w:top w:val="single" w:color="auto" w:sz="4" w:space="0"/>
              <w:left w:val="single" w:color="auto" w:sz="4" w:space="0"/>
              <w:bottom w:val="single" w:color="auto" w:sz="4" w:space="0"/>
              <w:right w:val="single" w:color="auto" w:sz="4" w:space="0"/>
            </w:tcBorders>
            <w:noWrap w:val="0"/>
            <w:vAlign w:val="center"/>
          </w:tcPr>
          <w:p w14:paraId="51C1FDB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668490E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677A844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7E4B8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9" w:type="dxa"/>
            <w:vMerge w:val="restart"/>
            <w:tcBorders>
              <w:top w:val="single" w:color="auto" w:sz="4" w:space="0"/>
              <w:left w:val="single" w:color="auto" w:sz="4" w:space="0"/>
              <w:bottom w:val="single" w:color="auto" w:sz="4" w:space="0"/>
              <w:right w:val="single" w:color="auto" w:sz="4" w:space="0"/>
            </w:tcBorders>
            <w:noWrap w:val="0"/>
            <w:vAlign w:val="center"/>
          </w:tcPr>
          <w:p w14:paraId="429AE86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经济及住房条件</w:t>
            </w:r>
          </w:p>
          <w:p w14:paraId="3D166A8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17</w:t>
            </w:r>
            <w:r>
              <w:rPr>
                <w:rFonts w:hint="eastAsia" w:ascii="Times New Roman" w:hAnsi="Times New Roman" w:eastAsia="宋体" w:cs="宋体"/>
                <w:kern w:val="2"/>
                <w:sz w:val="21"/>
                <w:szCs w:val="22"/>
                <w:lang w:val="en-US" w:eastAsia="zh-CN" w:bidi="ar"/>
              </w:rPr>
              <w:t>分）</w:t>
            </w:r>
          </w:p>
        </w:tc>
        <w:tc>
          <w:tcPr>
            <w:tcW w:w="1241" w:type="dxa"/>
            <w:vMerge w:val="restart"/>
            <w:tcBorders>
              <w:top w:val="single" w:color="auto" w:sz="4" w:space="0"/>
              <w:left w:val="single" w:color="auto" w:sz="4" w:space="0"/>
              <w:bottom w:val="single" w:color="auto" w:sz="4" w:space="0"/>
              <w:right w:val="single" w:color="auto" w:sz="4" w:space="0"/>
            </w:tcBorders>
            <w:noWrap w:val="0"/>
            <w:vAlign w:val="center"/>
          </w:tcPr>
          <w:p w14:paraId="031E6FC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职业或收入稳定性</w:t>
            </w:r>
          </w:p>
          <w:p w14:paraId="3302C1C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2</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6AE6255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有固定的职业或稳定的收入</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14E1FF4C">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restart"/>
            <w:tcBorders>
              <w:top w:val="single" w:color="auto" w:sz="4" w:space="0"/>
              <w:left w:val="single" w:color="auto" w:sz="4" w:space="0"/>
              <w:bottom w:val="single" w:color="auto" w:sz="4" w:space="0"/>
              <w:right w:val="single" w:color="auto" w:sz="4" w:space="0"/>
            </w:tcBorders>
            <w:noWrap w:val="0"/>
            <w:vAlign w:val="center"/>
          </w:tcPr>
          <w:p w14:paraId="083F414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单位出具相关证明，调查了解</w:t>
            </w:r>
          </w:p>
        </w:tc>
        <w:tc>
          <w:tcPr>
            <w:tcW w:w="525" w:type="dxa"/>
            <w:tcBorders>
              <w:top w:val="single" w:color="auto" w:sz="4" w:space="0"/>
              <w:left w:val="single" w:color="auto" w:sz="4" w:space="0"/>
              <w:bottom w:val="single" w:color="auto" w:sz="4" w:space="0"/>
              <w:right w:val="single" w:color="auto" w:sz="4" w:space="0"/>
            </w:tcBorders>
            <w:noWrap w:val="0"/>
            <w:vAlign w:val="center"/>
          </w:tcPr>
          <w:p w14:paraId="58C4C1D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1E7786C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2451A26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10BB7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775AB01D">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28706FBD">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17EFB5A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有相对固定的职业或稳定的收入</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23DBDB1C">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2B3541A1">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61C3676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77E73FE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31E20EF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0E6B9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2F91A4D1">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noWrap w:val="0"/>
            <w:vAlign w:val="center"/>
          </w:tcPr>
          <w:p w14:paraId="25CD548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收入情况</w:t>
            </w:r>
          </w:p>
          <w:p w14:paraId="48F8888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3</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21AC999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人均月收入大于当地最低工资标准</w:t>
            </w:r>
            <w:r>
              <w:rPr>
                <w:rFonts w:hint="default" w:ascii="Times New Roman" w:hAnsi="Times New Roman" w:eastAsia="宋体" w:cs="Times New Roman"/>
                <w:kern w:val="2"/>
                <w:sz w:val="21"/>
                <w:szCs w:val="22"/>
                <w:lang w:val="en-US" w:eastAsia="zh-CN" w:bidi="ar"/>
              </w:rPr>
              <w:t>3</w:t>
            </w:r>
            <w:r>
              <w:rPr>
                <w:rFonts w:hint="eastAsia" w:ascii="Times New Roman" w:hAnsi="Times New Roman" w:eastAsia="宋体" w:cs="宋体"/>
                <w:kern w:val="2"/>
                <w:sz w:val="21"/>
                <w:szCs w:val="22"/>
                <w:lang w:val="en-US" w:eastAsia="zh-CN" w:bidi="ar"/>
              </w:rPr>
              <w:t>倍以上</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46650AA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3</w:t>
            </w:r>
          </w:p>
        </w:tc>
        <w:tc>
          <w:tcPr>
            <w:tcW w:w="2511" w:type="dxa"/>
            <w:vMerge w:val="restart"/>
            <w:tcBorders>
              <w:top w:val="single" w:color="auto" w:sz="4" w:space="0"/>
              <w:left w:val="single" w:color="auto" w:sz="4" w:space="0"/>
              <w:bottom w:val="single" w:color="auto" w:sz="4" w:space="0"/>
              <w:right w:val="single" w:color="auto" w:sz="4" w:space="0"/>
            </w:tcBorders>
            <w:noWrap w:val="0"/>
            <w:vAlign w:val="center"/>
          </w:tcPr>
          <w:p w14:paraId="0EB736A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提供收入证明或银行对账单</w:t>
            </w:r>
          </w:p>
        </w:tc>
        <w:tc>
          <w:tcPr>
            <w:tcW w:w="525" w:type="dxa"/>
            <w:tcBorders>
              <w:top w:val="single" w:color="auto" w:sz="4" w:space="0"/>
              <w:left w:val="single" w:color="auto" w:sz="4" w:space="0"/>
              <w:bottom w:val="single" w:color="auto" w:sz="4" w:space="0"/>
              <w:right w:val="single" w:color="auto" w:sz="4" w:space="0"/>
            </w:tcBorders>
            <w:noWrap w:val="0"/>
            <w:vAlign w:val="center"/>
          </w:tcPr>
          <w:p w14:paraId="5E1438C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3B27256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1DAE12B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0474C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236C77B5">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4FFF04CE">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51A2A16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人均月收入大于当地最低工资标准</w:t>
            </w:r>
            <w:r>
              <w:rPr>
                <w:rFonts w:hint="default" w:ascii="Times New Roman" w:hAnsi="Times New Roman" w:eastAsia="宋体" w:cs="Times New Roman"/>
                <w:kern w:val="2"/>
                <w:sz w:val="21"/>
                <w:szCs w:val="22"/>
                <w:lang w:val="en-US" w:eastAsia="zh-CN" w:bidi="ar"/>
              </w:rPr>
              <w:t>2</w:t>
            </w:r>
            <w:r>
              <w:rPr>
                <w:rFonts w:hint="eastAsia" w:ascii="Times New Roman" w:hAnsi="Times New Roman" w:eastAsia="宋体" w:cs="宋体"/>
                <w:kern w:val="2"/>
                <w:sz w:val="21"/>
                <w:szCs w:val="22"/>
                <w:lang w:val="en-US" w:eastAsia="zh-CN" w:bidi="ar"/>
              </w:rPr>
              <w:t>倍以上</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7B84CF2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22255265">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26B58C7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3AAC7E7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14515C0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6E9FE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71470A12">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4FA89884">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3A3B0E1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人均月收入大于当地最低工资标准</w:t>
            </w:r>
            <w:r>
              <w:rPr>
                <w:rFonts w:hint="default" w:ascii="Times New Roman" w:hAnsi="Times New Roman" w:eastAsia="宋体" w:cs="Times New Roman"/>
                <w:kern w:val="2"/>
                <w:sz w:val="21"/>
                <w:szCs w:val="22"/>
                <w:lang w:val="en-US" w:eastAsia="zh-CN" w:bidi="ar"/>
              </w:rPr>
              <w:t>1</w:t>
            </w:r>
            <w:r>
              <w:rPr>
                <w:rFonts w:hint="eastAsia" w:ascii="Times New Roman" w:hAnsi="Times New Roman" w:eastAsia="宋体" w:cs="宋体"/>
                <w:kern w:val="2"/>
                <w:sz w:val="21"/>
                <w:szCs w:val="22"/>
                <w:lang w:val="en-US" w:eastAsia="zh-CN" w:bidi="ar"/>
              </w:rPr>
              <w:t>倍以上</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1C5A434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68A1A2C2">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01DD384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314E205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1CFBCA6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27AE5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7E976BCE">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noWrap w:val="0"/>
            <w:vAlign w:val="center"/>
          </w:tcPr>
          <w:p w14:paraId="6B7B196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社会保障</w:t>
            </w:r>
          </w:p>
          <w:p w14:paraId="2FA7B42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3</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1148668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已参加机关、企事业单位养老保险或城乡居民养老保险</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55C1525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restart"/>
            <w:tcBorders>
              <w:top w:val="single" w:color="auto" w:sz="4" w:space="0"/>
              <w:left w:val="single" w:color="auto" w:sz="4" w:space="0"/>
              <w:bottom w:val="single" w:color="auto" w:sz="4" w:space="0"/>
              <w:right w:val="single" w:color="auto" w:sz="4" w:space="0"/>
            </w:tcBorders>
            <w:noWrap w:val="0"/>
            <w:vAlign w:val="center"/>
          </w:tcPr>
          <w:p w14:paraId="681A449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提供相关保险单据或证明</w:t>
            </w:r>
          </w:p>
        </w:tc>
        <w:tc>
          <w:tcPr>
            <w:tcW w:w="525" w:type="dxa"/>
            <w:tcBorders>
              <w:top w:val="single" w:color="auto" w:sz="4" w:space="0"/>
              <w:left w:val="single" w:color="auto" w:sz="4" w:space="0"/>
              <w:bottom w:val="single" w:color="auto" w:sz="4" w:space="0"/>
              <w:right w:val="single" w:color="auto" w:sz="4" w:space="0"/>
            </w:tcBorders>
            <w:noWrap w:val="0"/>
            <w:vAlign w:val="center"/>
          </w:tcPr>
          <w:p w14:paraId="7B7D026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3D25009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30A9A95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07BC0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4029F75B">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62B0FAC1">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2394C99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已参加机关、企事业单位医保或城乡居民医疗保险</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1FC8122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4924247E">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5B6A28E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14085F7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4B33522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39F48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1B7D7EC7">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30C693F4">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529DC1D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已购买商业保险</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76065B2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433BB5C2">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5ABFFE2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5BA1341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62C6F73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2973A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4A93F2DF">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noWrap w:val="0"/>
            <w:vAlign w:val="center"/>
          </w:tcPr>
          <w:p w14:paraId="05DDECA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住房性质</w:t>
            </w:r>
          </w:p>
          <w:p w14:paraId="0710239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3</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0B60B57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有自有住房</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4F22BFC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3</w:t>
            </w:r>
          </w:p>
        </w:tc>
        <w:tc>
          <w:tcPr>
            <w:tcW w:w="2511" w:type="dxa"/>
            <w:vMerge w:val="restart"/>
            <w:tcBorders>
              <w:top w:val="single" w:color="auto" w:sz="4" w:space="0"/>
              <w:left w:val="single" w:color="auto" w:sz="4" w:space="0"/>
              <w:bottom w:val="single" w:color="auto" w:sz="4" w:space="0"/>
              <w:right w:val="single" w:color="auto" w:sz="4" w:space="0"/>
            </w:tcBorders>
            <w:noWrap w:val="0"/>
            <w:vAlign w:val="center"/>
          </w:tcPr>
          <w:p w14:paraId="61324E9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提供房产证明</w:t>
            </w:r>
          </w:p>
        </w:tc>
        <w:tc>
          <w:tcPr>
            <w:tcW w:w="525" w:type="dxa"/>
            <w:tcBorders>
              <w:top w:val="single" w:color="auto" w:sz="4" w:space="0"/>
              <w:left w:val="single" w:color="auto" w:sz="4" w:space="0"/>
              <w:bottom w:val="single" w:color="auto" w:sz="4" w:space="0"/>
              <w:right w:val="single" w:color="auto" w:sz="4" w:space="0"/>
            </w:tcBorders>
            <w:noWrap w:val="0"/>
            <w:vAlign w:val="center"/>
          </w:tcPr>
          <w:p w14:paraId="26F3E73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0FC5535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3008E68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035B4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6D5A8A1E">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6891C738">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2AC95B1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无自有住房</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244C770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1042458F">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3857DD3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71E1AD0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6B20857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78744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4997AD20">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noWrap w:val="0"/>
            <w:vAlign w:val="center"/>
          </w:tcPr>
          <w:p w14:paraId="7B177D0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人均居住</w:t>
            </w:r>
          </w:p>
          <w:p w14:paraId="143C2BE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面积</w:t>
            </w:r>
          </w:p>
          <w:p w14:paraId="6DDEE1F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3</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61255DE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人均住房面积高于当地人均住房面积</w:t>
            </w:r>
            <w:r>
              <w:rPr>
                <w:rFonts w:hint="default" w:ascii="Times New Roman" w:hAnsi="Times New Roman" w:eastAsia="宋体" w:cs="Times New Roman"/>
                <w:kern w:val="2"/>
                <w:sz w:val="21"/>
                <w:szCs w:val="22"/>
                <w:lang w:val="en-US" w:eastAsia="zh-CN" w:bidi="ar"/>
              </w:rPr>
              <w:t>1</w:t>
            </w:r>
            <w:r>
              <w:rPr>
                <w:rFonts w:hint="eastAsia" w:ascii="Times New Roman" w:hAnsi="Times New Roman" w:eastAsia="宋体" w:cs="宋体"/>
                <w:kern w:val="2"/>
                <w:sz w:val="21"/>
                <w:szCs w:val="22"/>
                <w:lang w:val="en-US" w:eastAsia="zh-CN" w:bidi="ar"/>
              </w:rPr>
              <w:t>倍以上</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78D1282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3</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312895E8">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269E62E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020599B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17EEAF6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208F6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2ED6DD2C">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51634C21">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205A06F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人均住房面积约等于当地人均住房面积</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60C4215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63D8DF49">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23B17C4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1F36734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518E400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4EB7D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06E495C0">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14:paraId="6F2431A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居住安排</w:t>
            </w:r>
          </w:p>
          <w:p w14:paraId="49C9B71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1</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47F618D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对拟收养的未成年人有单独的房间（仅限生活能自理的未成年人）</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48C3658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restart"/>
            <w:tcBorders>
              <w:top w:val="single" w:color="auto" w:sz="4" w:space="0"/>
              <w:left w:val="single" w:color="auto" w:sz="4" w:space="0"/>
              <w:bottom w:val="single" w:color="auto" w:sz="4" w:space="0"/>
              <w:right w:val="single" w:color="auto" w:sz="4" w:space="0"/>
            </w:tcBorders>
            <w:noWrap w:val="0"/>
            <w:vAlign w:val="center"/>
          </w:tcPr>
          <w:p w14:paraId="6957591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实地调查</w:t>
            </w:r>
          </w:p>
        </w:tc>
        <w:tc>
          <w:tcPr>
            <w:tcW w:w="525" w:type="dxa"/>
            <w:tcBorders>
              <w:top w:val="single" w:color="auto" w:sz="4" w:space="0"/>
              <w:left w:val="single" w:color="auto" w:sz="4" w:space="0"/>
              <w:bottom w:val="single" w:color="auto" w:sz="4" w:space="0"/>
              <w:right w:val="single" w:color="auto" w:sz="4" w:space="0"/>
            </w:tcBorders>
            <w:noWrap w:val="0"/>
            <w:vAlign w:val="center"/>
          </w:tcPr>
          <w:p w14:paraId="70A1F30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29443C9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520AC87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28DD9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219A781C">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14:paraId="61E390A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家庭卫生</w:t>
            </w:r>
          </w:p>
          <w:p w14:paraId="51E6C4D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2</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3F9BB62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家庭环境干净整洁</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06A7E56C">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3F21FFF4">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089B585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32CD51B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36F2185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1039A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9" w:type="dxa"/>
            <w:vMerge w:val="restart"/>
            <w:tcBorders>
              <w:top w:val="single" w:color="auto" w:sz="4" w:space="0"/>
              <w:left w:val="single" w:color="auto" w:sz="4" w:space="0"/>
              <w:right w:val="single" w:color="auto" w:sz="4" w:space="0"/>
            </w:tcBorders>
            <w:noWrap w:val="0"/>
            <w:vAlign w:val="center"/>
          </w:tcPr>
          <w:p w14:paraId="4D55C35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婚姻关系</w:t>
            </w:r>
          </w:p>
          <w:p w14:paraId="5382D12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10</w:t>
            </w:r>
            <w:r>
              <w:rPr>
                <w:rFonts w:hint="eastAsia" w:ascii="Times New Roman" w:hAnsi="Times New Roman" w:eastAsia="宋体" w:cs="宋体"/>
                <w:kern w:val="2"/>
                <w:sz w:val="21"/>
                <w:szCs w:val="22"/>
                <w:lang w:val="en-US" w:eastAsia="zh-CN" w:bidi="ar"/>
              </w:rPr>
              <w:t>分）</w:t>
            </w:r>
          </w:p>
        </w:tc>
        <w:tc>
          <w:tcPr>
            <w:tcW w:w="1241" w:type="dxa"/>
            <w:vMerge w:val="restart"/>
            <w:tcBorders>
              <w:top w:val="single" w:color="auto" w:sz="4" w:space="0"/>
              <w:left w:val="single" w:color="auto" w:sz="4" w:space="0"/>
              <w:bottom w:val="single" w:color="auto" w:sz="4" w:space="0"/>
              <w:right w:val="single" w:color="auto" w:sz="4" w:space="0"/>
            </w:tcBorders>
            <w:noWrap w:val="0"/>
            <w:vAlign w:val="center"/>
          </w:tcPr>
          <w:p w14:paraId="4BA1263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eastAsia" w:ascii="Times New Roman" w:hAnsi="Times New Roman" w:eastAsia="宋体" w:cs="宋体"/>
                <w:kern w:val="2"/>
                <w:sz w:val="21"/>
                <w:szCs w:val="22"/>
                <w:lang w:val="en-US" w:eastAsia="zh-CN" w:bidi="ar"/>
              </w:rPr>
            </w:pPr>
            <w:r>
              <w:rPr>
                <w:rFonts w:hint="eastAsia" w:ascii="Times New Roman" w:hAnsi="Times New Roman" w:eastAsia="宋体" w:cs="宋体"/>
                <w:kern w:val="2"/>
                <w:sz w:val="21"/>
                <w:szCs w:val="22"/>
                <w:lang w:val="en-US" w:eastAsia="zh-CN" w:bidi="ar"/>
              </w:rPr>
              <w:t>婚姻</w:t>
            </w:r>
          </w:p>
          <w:p w14:paraId="1FD7974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满意度</w:t>
            </w:r>
          </w:p>
          <w:p w14:paraId="6666619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2</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4F979F4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认为自己目前的婚姻幸福</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56D762D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restart"/>
            <w:tcBorders>
              <w:top w:val="single" w:color="auto" w:sz="4" w:space="0"/>
              <w:left w:val="single" w:color="auto" w:sz="4" w:space="0"/>
              <w:bottom w:val="single" w:color="auto" w:sz="4" w:space="0"/>
              <w:right w:val="single" w:color="auto" w:sz="4" w:space="0"/>
            </w:tcBorders>
            <w:noWrap w:val="0"/>
            <w:vAlign w:val="center"/>
          </w:tcPr>
          <w:p w14:paraId="12A1459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面谈了解</w:t>
            </w:r>
          </w:p>
        </w:tc>
        <w:tc>
          <w:tcPr>
            <w:tcW w:w="525" w:type="dxa"/>
            <w:tcBorders>
              <w:top w:val="single" w:color="auto" w:sz="4" w:space="0"/>
              <w:left w:val="single" w:color="auto" w:sz="4" w:space="0"/>
              <w:bottom w:val="single" w:color="auto" w:sz="4" w:space="0"/>
              <w:right w:val="single" w:color="auto" w:sz="4" w:space="0"/>
            </w:tcBorders>
            <w:noWrap w:val="0"/>
            <w:vAlign w:val="center"/>
          </w:tcPr>
          <w:p w14:paraId="3DE124EC">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61A11F9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7FCD9B8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0F909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9" w:type="dxa"/>
            <w:vMerge w:val="continue"/>
            <w:tcBorders>
              <w:left w:val="single" w:color="auto" w:sz="4" w:space="0"/>
              <w:right w:val="single" w:color="auto" w:sz="4" w:space="0"/>
            </w:tcBorders>
            <w:noWrap w:val="0"/>
            <w:vAlign w:val="center"/>
          </w:tcPr>
          <w:p w14:paraId="5663F96A">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5B7D3010">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2F0E89D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认为自己目前的婚姻一般</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1FE6880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2957BC9B">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04B14C6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2EE5332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2020A37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4CBCB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9" w:type="dxa"/>
            <w:vMerge w:val="continue"/>
            <w:tcBorders>
              <w:left w:val="single" w:color="auto" w:sz="4" w:space="0"/>
              <w:bottom w:val="single" w:color="auto" w:sz="4" w:space="0"/>
              <w:right w:val="single" w:color="auto" w:sz="4" w:space="0"/>
            </w:tcBorders>
            <w:noWrap w:val="0"/>
            <w:vAlign w:val="center"/>
          </w:tcPr>
          <w:p w14:paraId="7B69FEF9">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226AC179">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452785F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认为自己目前的婚姻不幸福</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5F1A744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73FFDBE9">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3F10437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68A2177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76DCB50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1F8E6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9" w:type="dxa"/>
            <w:vMerge w:val="restart"/>
            <w:tcBorders>
              <w:top w:val="single" w:color="auto" w:sz="4" w:space="0"/>
              <w:left w:val="single" w:color="auto" w:sz="4" w:space="0"/>
              <w:right w:val="single" w:color="auto" w:sz="4" w:space="0"/>
            </w:tcBorders>
            <w:noWrap w:val="0"/>
            <w:vAlign w:val="center"/>
          </w:tcPr>
          <w:p w14:paraId="78E0493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婚姻关系</w:t>
            </w:r>
          </w:p>
          <w:p w14:paraId="71951012">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10</w:t>
            </w:r>
            <w:r>
              <w:rPr>
                <w:rFonts w:hint="eastAsia" w:ascii="Times New Roman" w:hAnsi="Times New Roman" w:eastAsia="宋体" w:cs="宋体"/>
                <w:kern w:val="2"/>
                <w:sz w:val="21"/>
                <w:szCs w:val="22"/>
                <w:lang w:val="en-US" w:eastAsia="zh-CN" w:bidi="ar"/>
              </w:rPr>
              <w:t>分）</w:t>
            </w:r>
          </w:p>
        </w:tc>
        <w:tc>
          <w:tcPr>
            <w:tcW w:w="1241" w:type="dxa"/>
            <w:vMerge w:val="restart"/>
            <w:tcBorders>
              <w:top w:val="single" w:color="auto" w:sz="4" w:space="0"/>
              <w:left w:val="single" w:color="auto" w:sz="4" w:space="0"/>
              <w:bottom w:val="single" w:color="auto" w:sz="4" w:space="0"/>
              <w:right w:val="single" w:color="auto" w:sz="4" w:space="0"/>
            </w:tcBorders>
            <w:noWrap w:val="0"/>
            <w:vAlign w:val="center"/>
          </w:tcPr>
          <w:p w14:paraId="2F1BDC0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婚姻稳定性（</w:t>
            </w:r>
            <w:r>
              <w:rPr>
                <w:rFonts w:hint="default" w:ascii="Times New Roman" w:hAnsi="Times New Roman" w:eastAsia="宋体" w:cs="Times New Roman"/>
                <w:kern w:val="2"/>
                <w:sz w:val="21"/>
                <w:szCs w:val="22"/>
                <w:lang w:val="en-US" w:eastAsia="zh-CN" w:bidi="ar"/>
              </w:rPr>
              <w:t>4</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09B0024C">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本次婚姻持续</w:t>
            </w:r>
            <w:r>
              <w:rPr>
                <w:rFonts w:hint="default" w:ascii="Times New Roman" w:hAnsi="Times New Roman" w:eastAsia="宋体" w:cs="Times New Roman"/>
                <w:kern w:val="2"/>
                <w:sz w:val="21"/>
                <w:szCs w:val="22"/>
                <w:lang w:val="en-US" w:eastAsia="zh-CN" w:bidi="ar"/>
              </w:rPr>
              <w:t>10</w:t>
            </w:r>
            <w:r>
              <w:rPr>
                <w:rFonts w:hint="eastAsia" w:ascii="Times New Roman" w:hAnsi="Times New Roman" w:eastAsia="宋体" w:cs="宋体"/>
                <w:kern w:val="2"/>
                <w:sz w:val="21"/>
                <w:szCs w:val="22"/>
                <w:lang w:val="en-US" w:eastAsia="zh-CN" w:bidi="ar"/>
              </w:rPr>
              <w:t>年以上</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49B60B1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4</w:t>
            </w:r>
          </w:p>
        </w:tc>
        <w:tc>
          <w:tcPr>
            <w:tcW w:w="2511" w:type="dxa"/>
            <w:vMerge w:val="restart"/>
            <w:tcBorders>
              <w:top w:val="single" w:color="auto" w:sz="4" w:space="0"/>
              <w:left w:val="single" w:color="auto" w:sz="4" w:space="0"/>
              <w:bottom w:val="single" w:color="auto" w:sz="4" w:space="0"/>
              <w:right w:val="single" w:color="auto" w:sz="4" w:space="0"/>
            </w:tcBorders>
            <w:noWrap w:val="0"/>
            <w:vAlign w:val="center"/>
          </w:tcPr>
          <w:p w14:paraId="09EDC89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提供结婚证</w:t>
            </w:r>
          </w:p>
        </w:tc>
        <w:tc>
          <w:tcPr>
            <w:tcW w:w="525" w:type="dxa"/>
            <w:tcBorders>
              <w:top w:val="single" w:color="auto" w:sz="4" w:space="0"/>
              <w:left w:val="single" w:color="auto" w:sz="4" w:space="0"/>
              <w:bottom w:val="single" w:color="auto" w:sz="4" w:space="0"/>
              <w:right w:val="single" w:color="auto" w:sz="4" w:space="0"/>
            </w:tcBorders>
            <w:noWrap w:val="0"/>
            <w:vAlign w:val="center"/>
          </w:tcPr>
          <w:p w14:paraId="538DA42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1DB6D3E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5193917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3A25A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9" w:type="dxa"/>
            <w:vMerge w:val="continue"/>
            <w:tcBorders>
              <w:left w:val="single" w:color="auto" w:sz="4" w:space="0"/>
              <w:right w:val="single" w:color="auto" w:sz="4" w:space="0"/>
            </w:tcBorders>
            <w:noWrap w:val="0"/>
            <w:vAlign w:val="center"/>
          </w:tcPr>
          <w:p w14:paraId="4CEE569A">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259EB4E3">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4529B6B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本次婚姻持续</w:t>
            </w:r>
            <w:r>
              <w:rPr>
                <w:rFonts w:hint="default" w:ascii="Times New Roman" w:hAnsi="Times New Roman" w:eastAsia="宋体" w:cs="Times New Roman"/>
                <w:kern w:val="2"/>
                <w:sz w:val="21"/>
                <w:szCs w:val="22"/>
                <w:lang w:val="en-US" w:eastAsia="zh-CN" w:bidi="ar"/>
              </w:rPr>
              <w:t>5-10</w:t>
            </w:r>
            <w:r>
              <w:rPr>
                <w:rFonts w:hint="eastAsia" w:ascii="Times New Roman" w:hAnsi="Times New Roman" w:eastAsia="宋体" w:cs="宋体"/>
                <w:kern w:val="2"/>
                <w:sz w:val="21"/>
                <w:szCs w:val="22"/>
                <w:lang w:val="en-US" w:eastAsia="zh-CN" w:bidi="ar"/>
              </w:rPr>
              <w:t>年</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0B9192E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3</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08C8CB0F">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4F5DA4C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2C1A118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72BE855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58C82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9" w:type="dxa"/>
            <w:vMerge w:val="continue"/>
            <w:tcBorders>
              <w:left w:val="single" w:color="auto" w:sz="4" w:space="0"/>
              <w:right w:val="single" w:color="auto" w:sz="4" w:space="0"/>
            </w:tcBorders>
            <w:noWrap w:val="0"/>
            <w:vAlign w:val="center"/>
          </w:tcPr>
          <w:p w14:paraId="1550A999">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562D717D">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4CC9959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本次婚姻持续</w:t>
            </w:r>
            <w:r>
              <w:rPr>
                <w:rFonts w:hint="default" w:ascii="Times New Roman" w:hAnsi="Times New Roman" w:eastAsia="宋体" w:cs="Times New Roman"/>
                <w:kern w:val="2"/>
                <w:sz w:val="21"/>
                <w:szCs w:val="22"/>
                <w:lang w:val="en-US" w:eastAsia="zh-CN" w:bidi="ar"/>
              </w:rPr>
              <w:t>5</w:t>
            </w:r>
            <w:r>
              <w:rPr>
                <w:rFonts w:hint="eastAsia" w:ascii="Times New Roman" w:hAnsi="Times New Roman" w:eastAsia="宋体" w:cs="宋体"/>
                <w:kern w:val="2"/>
                <w:sz w:val="21"/>
                <w:szCs w:val="22"/>
                <w:lang w:val="en-US" w:eastAsia="zh-CN" w:bidi="ar"/>
              </w:rPr>
              <w:t>年以下</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0DE726EC">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6F140E89">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08C847A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009F6DE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14CCB38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3D0BD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69" w:type="dxa"/>
            <w:vMerge w:val="continue"/>
            <w:tcBorders>
              <w:left w:val="single" w:color="auto" w:sz="4" w:space="0"/>
              <w:right w:val="single" w:color="auto" w:sz="4" w:space="0"/>
            </w:tcBorders>
            <w:noWrap w:val="0"/>
            <w:vAlign w:val="center"/>
          </w:tcPr>
          <w:p w14:paraId="5EFB1BAD">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noWrap w:val="0"/>
            <w:vAlign w:val="center"/>
          </w:tcPr>
          <w:p w14:paraId="5D32136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婚变史</w:t>
            </w:r>
          </w:p>
          <w:p w14:paraId="23C8D37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2</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179C788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离婚次数为</w:t>
            </w:r>
            <w:r>
              <w:rPr>
                <w:rFonts w:hint="default" w:ascii="Times New Roman" w:hAnsi="Times New Roman" w:eastAsia="宋体" w:cs="Times New Roman"/>
                <w:kern w:val="2"/>
                <w:sz w:val="21"/>
                <w:szCs w:val="22"/>
                <w:lang w:val="en-US" w:eastAsia="zh-CN" w:bidi="ar"/>
              </w:rPr>
              <w:t>0</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23D7D6E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restart"/>
            <w:tcBorders>
              <w:top w:val="single" w:color="auto" w:sz="4" w:space="0"/>
              <w:left w:val="single" w:color="auto" w:sz="4" w:space="0"/>
              <w:bottom w:val="single" w:color="auto" w:sz="4" w:space="0"/>
              <w:right w:val="single" w:color="auto" w:sz="4" w:space="0"/>
            </w:tcBorders>
            <w:noWrap w:val="0"/>
            <w:vAlign w:val="center"/>
          </w:tcPr>
          <w:p w14:paraId="16D4F26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提供离婚证、调查了解</w:t>
            </w:r>
          </w:p>
        </w:tc>
        <w:tc>
          <w:tcPr>
            <w:tcW w:w="525" w:type="dxa"/>
            <w:tcBorders>
              <w:top w:val="single" w:color="auto" w:sz="4" w:space="0"/>
              <w:left w:val="single" w:color="auto" w:sz="4" w:space="0"/>
              <w:bottom w:val="single" w:color="auto" w:sz="4" w:space="0"/>
              <w:right w:val="single" w:color="auto" w:sz="4" w:space="0"/>
            </w:tcBorders>
            <w:noWrap w:val="0"/>
            <w:vAlign w:val="center"/>
          </w:tcPr>
          <w:p w14:paraId="64CA996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51F3BEC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124ACBB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1D734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69" w:type="dxa"/>
            <w:vMerge w:val="continue"/>
            <w:tcBorders>
              <w:left w:val="single" w:color="auto" w:sz="4" w:space="0"/>
              <w:right w:val="single" w:color="auto" w:sz="4" w:space="0"/>
            </w:tcBorders>
            <w:noWrap w:val="0"/>
            <w:vAlign w:val="center"/>
          </w:tcPr>
          <w:p w14:paraId="2F061271">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2BDA0A0E">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6CDCADA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离婚次数为</w:t>
            </w:r>
            <w:r>
              <w:rPr>
                <w:rFonts w:hint="default" w:ascii="Times New Roman" w:hAnsi="Times New Roman" w:eastAsia="宋体" w:cs="Times New Roman"/>
                <w:kern w:val="2"/>
                <w:sz w:val="21"/>
                <w:szCs w:val="22"/>
                <w:lang w:val="en-US" w:eastAsia="zh-CN" w:bidi="ar"/>
              </w:rPr>
              <w:t>1</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64F3C77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661A5250">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3535BD0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128FD59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1940271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33622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1169" w:type="dxa"/>
            <w:vMerge w:val="continue"/>
            <w:tcBorders>
              <w:left w:val="single" w:color="auto" w:sz="4" w:space="0"/>
              <w:right w:val="single" w:color="auto" w:sz="4" w:space="0"/>
            </w:tcBorders>
            <w:noWrap w:val="0"/>
            <w:vAlign w:val="center"/>
          </w:tcPr>
          <w:p w14:paraId="67CD037C">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noWrap w:val="0"/>
            <w:vAlign w:val="center"/>
          </w:tcPr>
          <w:p w14:paraId="1141BBF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夫妻关系</w:t>
            </w:r>
          </w:p>
          <w:p w14:paraId="4927705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2</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01CF991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和睦</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7943F5D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restart"/>
            <w:tcBorders>
              <w:top w:val="single" w:color="auto" w:sz="4" w:space="0"/>
              <w:left w:val="single" w:color="auto" w:sz="4" w:space="0"/>
              <w:bottom w:val="single" w:color="auto" w:sz="4" w:space="0"/>
              <w:right w:val="single" w:color="auto" w:sz="4" w:space="0"/>
            </w:tcBorders>
            <w:noWrap w:val="0"/>
            <w:vAlign w:val="center"/>
          </w:tcPr>
          <w:p w14:paraId="459641A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面谈、调查了解</w:t>
            </w:r>
          </w:p>
        </w:tc>
        <w:tc>
          <w:tcPr>
            <w:tcW w:w="525" w:type="dxa"/>
            <w:tcBorders>
              <w:top w:val="single" w:color="auto" w:sz="4" w:space="0"/>
              <w:left w:val="single" w:color="auto" w:sz="4" w:space="0"/>
              <w:bottom w:val="single" w:color="auto" w:sz="4" w:space="0"/>
              <w:right w:val="single" w:color="auto" w:sz="4" w:space="0"/>
            </w:tcBorders>
            <w:noWrap w:val="0"/>
            <w:vAlign w:val="center"/>
          </w:tcPr>
          <w:p w14:paraId="63EEF86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19EA670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0293D76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0051D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9" w:type="dxa"/>
            <w:vMerge w:val="continue"/>
            <w:tcBorders>
              <w:left w:val="single" w:color="auto" w:sz="4" w:space="0"/>
              <w:right w:val="single" w:color="auto" w:sz="4" w:space="0"/>
            </w:tcBorders>
            <w:noWrap w:val="0"/>
            <w:vAlign w:val="center"/>
          </w:tcPr>
          <w:p w14:paraId="149FBB10">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2D2C691A">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3B81306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偶有争吵</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0073A01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61922EF3">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47527FA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233839A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1B0C622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2FD3C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169" w:type="dxa"/>
            <w:vMerge w:val="continue"/>
            <w:tcBorders>
              <w:left w:val="single" w:color="auto" w:sz="4" w:space="0"/>
              <w:bottom w:val="single" w:color="auto" w:sz="4" w:space="0"/>
              <w:right w:val="single" w:color="auto" w:sz="4" w:space="0"/>
            </w:tcBorders>
            <w:noWrap w:val="0"/>
            <w:vAlign w:val="center"/>
          </w:tcPr>
          <w:p w14:paraId="2FDBD487">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46215BA0">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3ECEC7B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经常争吵</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2E7EE1D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177D6875">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5CE83C2C">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14342D3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5C0A759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716F5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69" w:type="dxa"/>
            <w:vMerge w:val="restart"/>
            <w:tcBorders>
              <w:top w:val="single" w:color="auto" w:sz="4" w:space="0"/>
              <w:left w:val="single" w:color="auto" w:sz="4" w:space="0"/>
              <w:bottom w:val="single" w:color="auto" w:sz="4" w:space="0"/>
              <w:right w:val="single" w:color="auto" w:sz="4" w:space="0"/>
            </w:tcBorders>
            <w:noWrap w:val="0"/>
            <w:vAlign w:val="center"/>
          </w:tcPr>
          <w:p w14:paraId="6EAC108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家庭成员状况</w:t>
            </w:r>
          </w:p>
          <w:p w14:paraId="7C8FD47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8</w:t>
            </w:r>
            <w:r>
              <w:rPr>
                <w:rFonts w:hint="eastAsia" w:ascii="Times New Roman" w:hAnsi="Times New Roman" w:eastAsia="宋体" w:cs="宋体"/>
                <w:kern w:val="2"/>
                <w:sz w:val="21"/>
                <w:szCs w:val="22"/>
                <w:lang w:val="en-US" w:eastAsia="zh-CN" w:bidi="ar"/>
              </w:rPr>
              <w:t>分）</w:t>
            </w:r>
          </w:p>
        </w:tc>
        <w:tc>
          <w:tcPr>
            <w:tcW w:w="1241" w:type="dxa"/>
            <w:vMerge w:val="restart"/>
            <w:tcBorders>
              <w:top w:val="single" w:color="auto" w:sz="4" w:space="0"/>
              <w:left w:val="single" w:color="auto" w:sz="4" w:space="0"/>
              <w:bottom w:val="single" w:color="auto" w:sz="4" w:space="0"/>
              <w:right w:val="single" w:color="auto" w:sz="4" w:space="0"/>
            </w:tcBorders>
            <w:noWrap w:val="0"/>
            <w:vAlign w:val="center"/>
          </w:tcPr>
          <w:p w14:paraId="18CB0D1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家庭成员</w:t>
            </w:r>
          </w:p>
          <w:p w14:paraId="6FBC2CB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关系</w:t>
            </w:r>
          </w:p>
          <w:p w14:paraId="3069C4C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4</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5F876E3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家庭主要成员关系和睦</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231F45E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4</w:t>
            </w:r>
          </w:p>
        </w:tc>
        <w:tc>
          <w:tcPr>
            <w:tcW w:w="2511" w:type="dxa"/>
            <w:vMerge w:val="restart"/>
            <w:tcBorders>
              <w:top w:val="single" w:color="auto" w:sz="4" w:space="0"/>
              <w:left w:val="single" w:color="auto" w:sz="4" w:space="0"/>
              <w:bottom w:val="single" w:color="auto" w:sz="4" w:space="0"/>
              <w:right w:val="single" w:color="auto" w:sz="4" w:space="0"/>
            </w:tcBorders>
            <w:noWrap w:val="0"/>
            <w:vAlign w:val="center"/>
          </w:tcPr>
          <w:p w14:paraId="1968FA3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面谈、调查了解</w:t>
            </w:r>
          </w:p>
        </w:tc>
        <w:tc>
          <w:tcPr>
            <w:tcW w:w="525" w:type="dxa"/>
            <w:tcBorders>
              <w:top w:val="single" w:color="auto" w:sz="4" w:space="0"/>
              <w:left w:val="single" w:color="auto" w:sz="4" w:space="0"/>
              <w:bottom w:val="single" w:color="auto" w:sz="4" w:space="0"/>
              <w:right w:val="single" w:color="auto" w:sz="4" w:space="0"/>
            </w:tcBorders>
            <w:noWrap w:val="0"/>
            <w:vAlign w:val="center"/>
          </w:tcPr>
          <w:p w14:paraId="47A2385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1C26025C">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4DD4969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15050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7F3B9129">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00163FD8">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24080F2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家庭主要成员关系基本和睦</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4D196C0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17FB48A0">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129DBC2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0EC5C1E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4AD5746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69D2E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7DDEBD72">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2689D828">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7D90563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家庭主要成员关系不和睦</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5C57A99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20BF890D">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7E4CA2C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5D2F2E1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60768ED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2AE6E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17162580">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noWrap w:val="0"/>
            <w:vAlign w:val="center"/>
          </w:tcPr>
          <w:p w14:paraId="0C435D2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共同生活的家庭成员对收养的意见（</w:t>
            </w:r>
            <w:r>
              <w:rPr>
                <w:rFonts w:hint="default" w:ascii="Times New Roman" w:hAnsi="Times New Roman" w:eastAsia="宋体" w:cs="Times New Roman"/>
                <w:kern w:val="2"/>
                <w:sz w:val="21"/>
                <w:szCs w:val="22"/>
                <w:lang w:val="en-US" w:eastAsia="zh-CN" w:bidi="ar"/>
              </w:rPr>
              <w:t>4</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409EBF0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父母、子女都支持收养</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5D4D1B3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4</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2FD9D2E3">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661FE09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1691D69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5CFAD32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063F6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5A1F21DA">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1AA7A5DA">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765A000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父母、子女其中一方支持</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309AE74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16EA6899">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03042EB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6546903C">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058B623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5D6D6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00AF131D">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5E04EBD7">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03BA4E1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父母、子女都不支持</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62694C0C">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08252E16">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center"/>
          </w:tcPr>
          <w:p w14:paraId="7E796C8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center"/>
          </w:tcPr>
          <w:p w14:paraId="20F24A3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1F2404D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r>
      <w:tr w14:paraId="12E5D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69" w:type="dxa"/>
            <w:vMerge w:val="restart"/>
            <w:tcBorders>
              <w:top w:val="single" w:color="auto" w:sz="4" w:space="0"/>
              <w:left w:val="single" w:color="auto" w:sz="4" w:space="0"/>
              <w:bottom w:val="single" w:color="auto" w:sz="4" w:space="0"/>
              <w:right w:val="single" w:color="auto" w:sz="4" w:space="0"/>
            </w:tcBorders>
            <w:noWrap w:val="0"/>
            <w:vAlign w:val="center"/>
          </w:tcPr>
          <w:p w14:paraId="46C860E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抚育养护能力</w:t>
            </w:r>
          </w:p>
          <w:p w14:paraId="119A82D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6</w:t>
            </w:r>
            <w:r>
              <w:rPr>
                <w:rFonts w:hint="eastAsia" w:ascii="Times New Roman" w:hAnsi="Times New Roman" w:eastAsia="宋体" w:cs="宋体"/>
                <w:kern w:val="2"/>
                <w:sz w:val="21"/>
                <w:szCs w:val="22"/>
                <w:lang w:val="en-US" w:eastAsia="zh-CN" w:bidi="ar"/>
              </w:rPr>
              <w:t>分）</w:t>
            </w:r>
          </w:p>
        </w:tc>
        <w:tc>
          <w:tcPr>
            <w:tcW w:w="1241" w:type="dxa"/>
            <w:vMerge w:val="restart"/>
            <w:tcBorders>
              <w:top w:val="single" w:color="auto" w:sz="4" w:space="0"/>
              <w:left w:val="single" w:color="auto" w:sz="4" w:space="0"/>
              <w:bottom w:val="single" w:color="auto" w:sz="4" w:space="0"/>
              <w:right w:val="single" w:color="auto" w:sz="4" w:space="0"/>
            </w:tcBorders>
            <w:noWrap w:val="0"/>
            <w:vAlign w:val="center"/>
          </w:tcPr>
          <w:p w14:paraId="6BD7AAD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养育知识和经验</w:t>
            </w:r>
          </w:p>
          <w:p w14:paraId="15E27AB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4</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1B58C1A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曾养育过自己或兄弟姐妹的孩子</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62B97DC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restart"/>
            <w:tcBorders>
              <w:top w:val="single" w:color="auto" w:sz="4" w:space="0"/>
              <w:left w:val="single" w:color="auto" w:sz="4" w:space="0"/>
              <w:bottom w:val="single" w:color="auto" w:sz="4" w:space="0"/>
              <w:right w:val="single" w:color="auto" w:sz="4" w:space="0"/>
            </w:tcBorders>
            <w:noWrap w:val="0"/>
            <w:vAlign w:val="center"/>
          </w:tcPr>
          <w:p w14:paraId="2B43153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面谈、调查了解</w:t>
            </w:r>
          </w:p>
        </w:tc>
        <w:tc>
          <w:tcPr>
            <w:tcW w:w="525" w:type="dxa"/>
            <w:tcBorders>
              <w:top w:val="single" w:color="auto" w:sz="4" w:space="0"/>
              <w:left w:val="single" w:color="auto" w:sz="4" w:space="0"/>
              <w:bottom w:val="single" w:color="auto" w:sz="4" w:space="0"/>
              <w:right w:val="single" w:color="auto" w:sz="4" w:space="0"/>
            </w:tcBorders>
            <w:noWrap w:val="0"/>
            <w:vAlign w:val="top"/>
          </w:tcPr>
          <w:p w14:paraId="70BF368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0881424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6A2FA0C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r>
      <w:tr w14:paraId="61EE2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2CBD7A6C">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13A3C454">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6C18415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曾养育过儿童福利机构的孩子</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1EE3191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18FF7EF7">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top"/>
          </w:tcPr>
          <w:p w14:paraId="7F17027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2A82785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2551214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r>
      <w:tr w14:paraId="39E6D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6055376A">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66B502D4">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58F15D8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没有养育经验</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74076A4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7B46FB8B">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top"/>
          </w:tcPr>
          <w:p w14:paraId="4147998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420A504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6D8DB1B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r>
      <w:tr w14:paraId="7ED00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70200D8D">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noWrap w:val="0"/>
            <w:vAlign w:val="center"/>
          </w:tcPr>
          <w:p w14:paraId="00365A3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抚育安排</w:t>
            </w:r>
          </w:p>
          <w:p w14:paraId="65E5D87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2</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0F34B12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申请人亲自抚养</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4818D61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3C8935AC">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top"/>
          </w:tcPr>
          <w:p w14:paraId="7C741DA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754CE48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28176C4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r>
      <w:tr w14:paraId="26C13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40826ED0">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7F7DC8EB">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4209AD4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交给家中长辈抚养</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5366C8C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7BFE02FB">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top"/>
          </w:tcPr>
          <w:p w14:paraId="3198FD3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474BC6AC">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275E026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r>
      <w:tr w14:paraId="58A14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18040DB9">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1E9F904E">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08C7B2E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请保姆或他人代为照顾</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206FBA9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0</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1FFF919B">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top"/>
          </w:tcPr>
          <w:p w14:paraId="7CC59E8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2F4AF354">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2D3529C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r>
      <w:tr w14:paraId="18480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1169" w:type="dxa"/>
            <w:vMerge w:val="restart"/>
            <w:tcBorders>
              <w:top w:val="single" w:color="auto" w:sz="4" w:space="0"/>
              <w:left w:val="single" w:color="auto" w:sz="4" w:space="0"/>
              <w:bottom w:val="single" w:color="auto" w:sz="4" w:space="0"/>
              <w:right w:val="single" w:color="auto" w:sz="4" w:space="0"/>
            </w:tcBorders>
            <w:noWrap w:val="0"/>
            <w:vAlign w:val="center"/>
          </w:tcPr>
          <w:p w14:paraId="7BC32A4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邻里关系及社区</w:t>
            </w:r>
          </w:p>
          <w:p w14:paraId="1475DA7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环境</w:t>
            </w:r>
          </w:p>
          <w:p w14:paraId="584896E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Times New Roman"/>
                <w:kern w:val="2"/>
                <w:sz w:val="21"/>
                <w:szCs w:val="22"/>
                <w:lang w:val="en-US" w:eastAsia="zh-CN" w:bidi="ar"/>
              </w:rPr>
              <w:t>（</w:t>
            </w:r>
            <w:r>
              <w:rPr>
                <w:rFonts w:hint="default" w:ascii="Times New Roman" w:hAnsi="Times New Roman" w:eastAsia="宋体" w:cs="Times New Roman"/>
                <w:kern w:val="2"/>
                <w:sz w:val="21"/>
                <w:szCs w:val="22"/>
                <w:lang w:val="en-US" w:eastAsia="zh-CN" w:bidi="ar"/>
              </w:rPr>
              <w:t>9</w:t>
            </w:r>
            <w:r>
              <w:rPr>
                <w:rFonts w:hint="eastAsia" w:ascii="Times New Roman" w:hAnsi="Times New Roman" w:eastAsia="宋体" w:cs="宋体"/>
                <w:kern w:val="2"/>
                <w:sz w:val="21"/>
                <w:szCs w:val="22"/>
                <w:lang w:val="en-US" w:eastAsia="zh-CN" w:bidi="ar"/>
              </w:rPr>
              <w:t>分</w:t>
            </w:r>
            <w:r>
              <w:rPr>
                <w:rFonts w:hint="eastAsia" w:ascii="Times New Roman" w:hAnsi="Times New Roman" w:eastAsia="宋体" w:cs="Times New Roman"/>
                <w:kern w:val="2"/>
                <w:sz w:val="21"/>
                <w:szCs w:val="22"/>
                <w:lang w:val="en-US" w:eastAsia="zh-CN" w:bidi="ar"/>
              </w:rPr>
              <w:t>）</w:t>
            </w:r>
          </w:p>
        </w:tc>
        <w:tc>
          <w:tcPr>
            <w:tcW w:w="1241" w:type="dxa"/>
            <w:tcBorders>
              <w:top w:val="single" w:color="auto" w:sz="4" w:space="0"/>
              <w:left w:val="single" w:color="auto" w:sz="4" w:space="0"/>
              <w:bottom w:val="single" w:color="auto" w:sz="4" w:space="0"/>
              <w:right w:val="single" w:color="auto" w:sz="4" w:space="0"/>
            </w:tcBorders>
            <w:noWrap w:val="0"/>
            <w:vAlign w:val="center"/>
          </w:tcPr>
          <w:p w14:paraId="702F692C">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邻里关系</w:t>
            </w:r>
          </w:p>
          <w:p w14:paraId="7541544E">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2</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4AD89539">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家庭与邻居互帮互助、处睦友善</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1FEBDC8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restart"/>
            <w:tcBorders>
              <w:top w:val="single" w:color="auto" w:sz="4" w:space="0"/>
              <w:left w:val="single" w:color="auto" w:sz="4" w:space="0"/>
              <w:bottom w:val="single" w:color="auto" w:sz="4" w:space="0"/>
              <w:right w:val="single" w:color="auto" w:sz="4" w:space="0"/>
            </w:tcBorders>
            <w:noWrap w:val="0"/>
            <w:vAlign w:val="center"/>
          </w:tcPr>
          <w:p w14:paraId="7C64597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面谈、调查了解</w:t>
            </w:r>
          </w:p>
        </w:tc>
        <w:tc>
          <w:tcPr>
            <w:tcW w:w="525" w:type="dxa"/>
            <w:tcBorders>
              <w:top w:val="single" w:color="auto" w:sz="4" w:space="0"/>
              <w:left w:val="single" w:color="auto" w:sz="4" w:space="0"/>
              <w:bottom w:val="single" w:color="auto" w:sz="4" w:space="0"/>
              <w:right w:val="single" w:color="auto" w:sz="4" w:space="0"/>
            </w:tcBorders>
            <w:noWrap w:val="0"/>
            <w:vAlign w:val="top"/>
          </w:tcPr>
          <w:p w14:paraId="7A34E39F">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16AE696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78EF632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r>
      <w:tr w14:paraId="5023C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62AAAB99">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14:paraId="2ADA1EA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亲属相处</w:t>
            </w:r>
          </w:p>
          <w:p w14:paraId="1C40FEAD">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2</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55221C87">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家庭与亲属经常往来</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6E93B828">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641A04C8">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top"/>
          </w:tcPr>
          <w:p w14:paraId="739E6DB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78BC345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1618F59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r>
      <w:tr w14:paraId="62E86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655C7AAB">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restart"/>
            <w:tcBorders>
              <w:top w:val="single" w:color="auto" w:sz="4" w:space="0"/>
              <w:left w:val="single" w:color="auto" w:sz="4" w:space="0"/>
              <w:bottom w:val="single" w:color="auto" w:sz="4" w:space="0"/>
              <w:right w:val="single" w:color="auto" w:sz="4" w:space="0"/>
            </w:tcBorders>
            <w:noWrap w:val="0"/>
            <w:vAlign w:val="center"/>
          </w:tcPr>
          <w:p w14:paraId="16B7F56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居住环境</w:t>
            </w:r>
          </w:p>
          <w:p w14:paraId="6EC1AD4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5</w:t>
            </w:r>
            <w:r>
              <w:rPr>
                <w:rFonts w:hint="eastAsia" w:ascii="Times New Roman" w:hAnsi="Times New Roman" w:eastAsia="宋体" w:cs="宋体"/>
                <w:kern w:val="2"/>
                <w:sz w:val="21"/>
                <w:szCs w:val="22"/>
                <w:lang w:val="en-US" w:eastAsia="zh-CN" w:bidi="ar"/>
              </w:rPr>
              <w:t>分）</w:t>
            </w:r>
          </w:p>
        </w:tc>
        <w:tc>
          <w:tcPr>
            <w:tcW w:w="7696" w:type="dxa"/>
            <w:tcBorders>
              <w:top w:val="single" w:color="auto" w:sz="4" w:space="0"/>
              <w:left w:val="single" w:color="auto" w:sz="4" w:space="0"/>
              <w:bottom w:val="single" w:color="auto" w:sz="4" w:space="0"/>
              <w:right w:val="single" w:color="auto" w:sz="4" w:space="0"/>
            </w:tcBorders>
            <w:noWrap w:val="0"/>
            <w:vAlign w:val="center"/>
          </w:tcPr>
          <w:p w14:paraId="0AC1DDA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社区周边教育、医疗及公共服务设施完善，交通便利</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16BFBE8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3</w:t>
            </w:r>
          </w:p>
        </w:tc>
        <w:tc>
          <w:tcPr>
            <w:tcW w:w="2511" w:type="dxa"/>
            <w:vMerge w:val="restart"/>
            <w:tcBorders>
              <w:top w:val="single" w:color="auto" w:sz="4" w:space="0"/>
              <w:left w:val="single" w:color="auto" w:sz="4" w:space="0"/>
              <w:bottom w:val="single" w:color="auto" w:sz="4" w:space="0"/>
              <w:right w:val="single" w:color="auto" w:sz="4" w:space="0"/>
            </w:tcBorders>
            <w:noWrap w:val="0"/>
            <w:vAlign w:val="center"/>
          </w:tcPr>
          <w:p w14:paraId="1D4F5A13">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调查核实</w:t>
            </w:r>
          </w:p>
        </w:tc>
        <w:tc>
          <w:tcPr>
            <w:tcW w:w="525" w:type="dxa"/>
            <w:tcBorders>
              <w:top w:val="single" w:color="auto" w:sz="4" w:space="0"/>
              <w:left w:val="single" w:color="auto" w:sz="4" w:space="0"/>
              <w:bottom w:val="single" w:color="auto" w:sz="4" w:space="0"/>
              <w:right w:val="single" w:color="auto" w:sz="4" w:space="0"/>
            </w:tcBorders>
            <w:noWrap w:val="0"/>
            <w:vAlign w:val="top"/>
          </w:tcPr>
          <w:p w14:paraId="2295863B">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5EB11CC1">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5FE9199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r>
      <w:tr w14:paraId="6DA8E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62FB5FB8">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14:paraId="55D6D01F">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582493B5">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社区有无障碍通道或设施</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7BCF3930">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vMerge w:val="continue"/>
            <w:tcBorders>
              <w:top w:val="single" w:color="auto" w:sz="4" w:space="0"/>
              <w:left w:val="single" w:color="auto" w:sz="4" w:space="0"/>
              <w:bottom w:val="single" w:color="auto" w:sz="4" w:space="0"/>
              <w:right w:val="single" w:color="auto" w:sz="4" w:space="0"/>
            </w:tcBorders>
            <w:noWrap w:val="0"/>
            <w:vAlign w:val="center"/>
          </w:tcPr>
          <w:p w14:paraId="009909E2">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default" w:ascii="Dialog" w:hAnsi="Dialog" w:eastAsia="Dialog" w:cs="Dialog"/>
                <w:sz w:val="20"/>
                <w:szCs w:val="20"/>
              </w:rPr>
            </w:pPr>
          </w:p>
        </w:tc>
        <w:tc>
          <w:tcPr>
            <w:tcW w:w="525" w:type="dxa"/>
            <w:tcBorders>
              <w:top w:val="single" w:color="auto" w:sz="4" w:space="0"/>
              <w:left w:val="single" w:color="auto" w:sz="4" w:space="0"/>
              <w:bottom w:val="single" w:color="auto" w:sz="4" w:space="0"/>
              <w:right w:val="single" w:color="auto" w:sz="4" w:space="0"/>
            </w:tcBorders>
            <w:noWrap w:val="0"/>
            <w:vAlign w:val="top"/>
          </w:tcPr>
          <w:p w14:paraId="632AC38A">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24A85372">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7B86FC66">
            <w:pPr>
              <w:keepNext w:val="0"/>
              <w:keepLines w:val="0"/>
              <w:pageBreakBefore w:val="0"/>
              <w:widowControl w:val="0"/>
              <w:suppressLineNumbers w:val="0"/>
              <w:kinsoku/>
              <w:wordWrap/>
              <w:topLinePunct w:val="0"/>
              <w:autoSpaceDE/>
              <w:bidi w:val="0"/>
              <w:spacing w:before="0" w:beforeAutospacing="0" w:after="0" w:afterAutospacing="0" w:line="260" w:lineRule="exact"/>
              <w:ind w:left="0" w:right="0" w:rightChars="0"/>
              <w:jc w:val="both"/>
              <w:textAlignment w:val="auto"/>
              <w:rPr>
                <w:rFonts w:hint="default" w:ascii="Times New Roman" w:hAnsi="Times New Roman" w:cs="Times New Roman"/>
                <w:lang w:val="en-US"/>
              </w:rPr>
            </w:pPr>
          </w:p>
        </w:tc>
      </w:tr>
      <w:tr w14:paraId="736EB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169" w:type="dxa"/>
            <w:vMerge w:val="restart"/>
            <w:tcBorders>
              <w:top w:val="single" w:color="auto" w:sz="4" w:space="0"/>
              <w:left w:val="single" w:color="auto" w:sz="4" w:space="0"/>
              <w:bottom w:val="single" w:color="auto" w:sz="4" w:space="0"/>
              <w:right w:val="single" w:color="auto" w:sz="4" w:space="0"/>
            </w:tcBorders>
            <w:noWrap w:val="0"/>
            <w:vAlign w:val="center"/>
          </w:tcPr>
          <w:p w14:paraId="2AF4DB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加分项</w:t>
            </w:r>
          </w:p>
          <w:p w14:paraId="29C4BE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w:t>
            </w:r>
            <w:r>
              <w:rPr>
                <w:rFonts w:hint="default" w:ascii="Times New Roman" w:hAnsi="Times New Roman" w:eastAsia="宋体" w:cs="Times New Roman"/>
                <w:kern w:val="2"/>
                <w:sz w:val="21"/>
                <w:szCs w:val="22"/>
                <w:lang w:val="en-US" w:eastAsia="zh-CN" w:bidi="ar"/>
              </w:rPr>
              <w:t>20</w:t>
            </w:r>
            <w:r>
              <w:rPr>
                <w:rFonts w:hint="eastAsia" w:ascii="Times New Roman" w:hAnsi="Times New Roman" w:eastAsia="宋体" w:cs="宋体"/>
                <w:kern w:val="2"/>
                <w:sz w:val="21"/>
                <w:szCs w:val="22"/>
                <w:lang w:val="en-US" w:eastAsia="zh-CN" w:bidi="ar"/>
              </w:rPr>
              <w:t>分）</w:t>
            </w:r>
          </w:p>
        </w:tc>
        <w:tc>
          <w:tcPr>
            <w:tcW w:w="1241" w:type="dxa"/>
            <w:tcBorders>
              <w:top w:val="single" w:color="auto" w:sz="4" w:space="0"/>
              <w:left w:val="single" w:color="auto" w:sz="4" w:space="0"/>
              <w:bottom w:val="single" w:color="auto" w:sz="4" w:space="0"/>
              <w:right w:val="single" w:color="auto" w:sz="4" w:space="0"/>
            </w:tcBorders>
            <w:noWrap w:val="0"/>
            <w:vAlign w:val="top"/>
          </w:tcPr>
          <w:p w14:paraId="2E1067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7435FE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收养申请人愿意收养病残儿童或儿童福利机构养育的孤弃儿童的</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650504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10</w:t>
            </w:r>
          </w:p>
        </w:tc>
        <w:tc>
          <w:tcPr>
            <w:tcW w:w="2511" w:type="dxa"/>
            <w:tcBorders>
              <w:top w:val="single" w:color="auto" w:sz="4" w:space="0"/>
              <w:left w:val="single" w:color="auto" w:sz="4" w:space="0"/>
              <w:bottom w:val="single" w:color="auto" w:sz="4" w:space="0"/>
              <w:right w:val="single" w:color="auto" w:sz="4" w:space="0"/>
            </w:tcBorders>
            <w:noWrap w:val="0"/>
            <w:vAlign w:val="center"/>
          </w:tcPr>
          <w:p w14:paraId="0E1ABD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查看被收养人残疾证等</w:t>
            </w:r>
          </w:p>
        </w:tc>
        <w:tc>
          <w:tcPr>
            <w:tcW w:w="525" w:type="dxa"/>
            <w:tcBorders>
              <w:top w:val="single" w:color="auto" w:sz="4" w:space="0"/>
              <w:left w:val="single" w:color="auto" w:sz="4" w:space="0"/>
              <w:bottom w:val="single" w:color="auto" w:sz="4" w:space="0"/>
              <w:right w:val="single" w:color="auto" w:sz="4" w:space="0"/>
            </w:tcBorders>
            <w:noWrap w:val="0"/>
            <w:vAlign w:val="top"/>
          </w:tcPr>
          <w:p w14:paraId="33FF36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111950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22C613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14:paraId="2A006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38A4B5B7">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noWrap w:val="0"/>
            <w:vAlign w:val="top"/>
          </w:tcPr>
          <w:p w14:paraId="2D4CA0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6BAB0E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收养申请人愿意收养学龄儿童的</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15AC9B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tcBorders>
              <w:top w:val="single" w:color="auto" w:sz="4" w:space="0"/>
              <w:left w:val="single" w:color="auto" w:sz="4" w:space="0"/>
              <w:bottom w:val="single" w:color="auto" w:sz="4" w:space="0"/>
              <w:right w:val="single" w:color="auto" w:sz="4" w:space="0"/>
            </w:tcBorders>
            <w:noWrap w:val="0"/>
            <w:vAlign w:val="center"/>
          </w:tcPr>
          <w:p w14:paraId="663791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查看被收养人户口信息</w:t>
            </w:r>
          </w:p>
        </w:tc>
        <w:tc>
          <w:tcPr>
            <w:tcW w:w="525" w:type="dxa"/>
            <w:tcBorders>
              <w:top w:val="single" w:color="auto" w:sz="4" w:space="0"/>
              <w:left w:val="single" w:color="auto" w:sz="4" w:space="0"/>
              <w:bottom w:val="single" w:color="auto" w:sz="4" w:space="0"/>
              <w:right w:val="single" w:color="auto" w:sz="4" w:space="0"/>
            </w:tcBorders>
            <w:noWrap w:val="0"/>
            <w:vAlign w:val="top"/>
          </w:tcPr>
          <w:p w14:paraId="6E9697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29EF17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27B1D2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14:paraId="2BE7F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03FC5A82">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noWrap w:val="0"/>
            <w:vAlign w:val="top"/>
          </w:tcPr>
          <w:p w14:paraId="168BEE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0E9CC8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收养申请人为失独家庭或寄养家庭</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1FBDDA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4</w:t>
            </w:r>
          </w:p>
        </w:tc>
        <w:tc>
          <w:tcPr>
            <w:tcW w:w="2511" w:type="dxa"/>
            <w:tcBorders>
              <w:top w:val="single" w:color="auto" w:sz="4" w:space="0"/>
              <w:left w:val="single" w:color="auto" w:sz="4" w:space="0"/>
              <w:bottom w:val="single" w:color="auto" w:sz="4" w:space="0"/>
              <w:right w:val="single" w:color="auto" w:sz="4" w:space="0"/>
            </w:tcBorders>
            <w:noWrap w:val="0"/>
            <w:vAlign w:val="center"/>
          </w:tcPr>
          <w:p w14:paraId="63292F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调查了解</w:t>
            </w:r>
          </w:p>
        </w:tc>
        <w:tc>
          <w:tcPr>
            <w:tcW w:w="525" w:type="dxa"/>
            <w:tcBorders>
              <w:top w:val="single" w:color="auto" w:sz="4" w:space="0"/>
              <w:left w:val="single" w:color="auto" w:sz="4" w:space="0"/>
              <w:bottom w:val="single" w:color="auto" w:sz="4" w:space="0"/>
              <w:right w:val="single" w:color="auto" w:sz="4" w:space="0"/>
            </w:tcBorders>
            <w:noWrap w:val="0"/>
            <w:vAlign w:val="top"/>
          </w:tcPr>
          <w:p w14:paraId="75B494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443323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2CF41B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14:paraId="0AF1E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07406DA6">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noWrap w:val="0"/>
            <w:vAlign w:val="top"/>
          </w:tcPr>
          <w:p w14:paraId="0AE348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74B10C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从事未成年人相关工作（医师、教师、社工等）</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05F896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tcBorders>
              <w:top w:val="single" w:color="auto" w:sz="4" w:space="0"/>
              <w:left w:val="single" w:color="auto" w:sz="4" w:space="0"/>
              <w:bottom w:val="single" w:color="auto" w:sz="4" w:space="0"/>
              <w:right w:val="single" w:color="auto" w:sz="4" w:space="0"/>
            </w:tcBorders>
            <w:noWrap w:val="0"/>
            <w:vAlign w:val="center"/>
          </w:tcPr>
          <w:p w14:paraId="6AD889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调查了解</w:t>
            </w:r>
          </w:p>
        </w:tc>
        <w:tc>
          <w:tcPr>
            <w:tcW w:w="525" w:type="dxa"/>
            <w:tcBorders>
              <w:top w:val="single" w:color="auto" w:sz="4" w:space="0"/>
              <w:left w:val="single" w:color="auto" w:sz="4" w:space="0"/>
              <w:bottom w:val="single" w:color="auto" w:sz="4" w:space="0"/>
              <w:right w:val="single" w:color="auto" w:sz="4" w:space="0"/>
            </w:tcBorders>
            <w:noWrap w:val="0"/>
            <w:vAlign w:val="top"/>
          </w:tcPr>
          <w:p w14:paraId="2DD173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12F0F7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631C61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14:paraId="540DA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133DC57C">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noWrap w:val="0"/>
            <w:vAlign w:val="top"/>
          </w:tcPr>
          <w:p w14:paraId="694D89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5D8CAF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收养申请人为研究生以上学历或学位</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4A5769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w:t>
            </w:r>
          </w:p>
        </w:tc>
        <w:tc>
          <w:tcPr>
            <w:tcW w:w="2511" w:type="dxa"/>
            <w:tcBorders>
              <w:top w:val="single" w:color="auto" w:sz="4" w:space="0"/>
              <w:left w:val="single" w:color="auto" w:sz="4" w:space="0"/>
              <w:bottom w:val="single" w:color="auto" w:sz="4" w:space="0"/>
              <w:right w:val="single" w:color="auto" w:sz="4" w:space="0"/>
            </w:tcBorders>
            <w:noWrap w:val="0"/>
            <w:vAlign w:val="center"/>
          </w:tcPr>
          <w:p w14:paraId="34C1CA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查验学历、学位证书</w:t>
            </w:r>
          </w:p>
        </w:tc>
        <w:tc>
          <w:tcPr>
            <w:tcW w:w="525" w:type="dxa"/>
            <w:tcBorders>
              <w:top w:val="single" w:color="auto" w:sz="4" w:space="0"/>
              <w:left w:val="single" w:color="auto" w:sz="4" w:space="0"/>
              <w:bottom w:val="single" w:color="auto" w:sz="4" w:space="0"/>
              <w:right w:val="single" w:color="auto" w:sz="4" w:space="0"/>
            </w:tcBorders>
            <w:noWrap w:val="0"/>
            <w:vAlign w:val="top"/>
          </w:tcPr>
          <w:p w14:paraId="7FB28A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6BB534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298C27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14:paraId="02D67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169" w:type="dxa"/>
            <w:vMerge w:val="restart"/>
            <w:tcBorders>
              <w:top w:val="single" w:color="auto" w:sz="4" w:space="0"/>
              <w:left w:val="single" w:color="auto" w:sz="4" w:space="0"/>
              <w:bottom w:val="single" w:color="auto" w:sz="4" w:space="0"/>
              <w:right w:val="single" w:color="auto" w:sz="4" w:space="0"/>
            </w:tcBorders>
            <w:noWrap w:val="0"/>
            <w:vAlign w:val="center"/>
          </w:tcPr>
          <w:p w14:paraId="53EF65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减分项</w:t>
            </w:r>
          </w:p>
        </w:tc>
        <w:tc>
          <w:tcPr>
            <w:tcW w:w="1241" w:type="dxa"/>
            <w:tcBorders>
              <w:top w:val="single" w:color="auto" w:sz="4" w:space="0"/>
              <w:left w:val="single" w:color="auto" w:sz="4" w:space="0"/>
              <w:bottom w:val="single" w:color="auto" w:sz="4" w:space="0"/>
              <w:right w:val="single" w:color="auto" w:sz="4" w:space="0"/>
            </w:tcBorders>
            <w:noWrap w:val="0"/>
            <w:vAlign w:val="top"/>
          </w:tcPr>
          <w:p w14:paraId="0EA6BB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15B2CA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父母和子女都不支持收养</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2CAA10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-10</w:t>
            </w:r>
          </w:p>
        </w:tc>
        <w:tc>
          <w:tcPr>
            <w:tcW w:w="2511" w:type="dxa"/>
            <w:tcBorders>
              <w:top w:val="single" w:color="auto" w:sz="4" w:space="0"/>
              <w:left w:val="single" w:color="auto" w:sz="4" w:space="0"/>
              <w:bottom w:val="single" w:color="auto" w:sz="4" w:space="0"/>
              <w:right w:val="single" w:color="auto" w:sz="4" w:space="0"/>
            </w:tcBorders>
            <w:noWrap w:val="0"/>
            <w:vAlign w:val="center"/>
          </w:tcPr>
          <w:p w14:paraId="6317E5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noWrap w:val="0"/>
            <w:vAlign w:val="top"/>
          </w:tcPr>
          <w:p w14:paraId="5B8631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1196DB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115E93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14:paraId="631F0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6775B13E">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noWrap w:val="0"/>
            <w:vAlign w:val="top"/>
          </w:tcPr>
          <w:p w14:paraId="618B1A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6EA045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收养申请人与被收养人年龄差大于</w:t>
            </w:r>
            <w:r>
              <w:rPr>
                <w:rFonts w:hint="default" w:ascii="Times New Roman" w:hAnsi="Times New Roman" w:eastAsia="宋体" w:cs="Times New Roman"/>
                <w:kern w:val="2"/>
                <w:sz w:val="21"/>
                <w:szCs w:val="22"/>
                <w:lang w:val="en-US" w:eastAsia="zh-CN" w:bidi="ar"/>
              </w:rPr>
              <w:t>55</w:t>
            </w:r>
            <w:r>
              <w:rPr>
                <w:rFonts w:hint="eastAsia" w:ascii="Times New Roman" w:hAnsi="Times New Roman" w:eastAsia="宋体" w:cs="宋体"/>
                <w:kern w:val="2"/>
                <w:sz w:val="21"/>
                <w:szCs w:val="22"/>
                <w:lang w:val="en-US" w:eastAsia="zh-CN" w:bidi="ar"/>
              </w:rPr>
              <w:t>周岁</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75AD9A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-10</w:t>
            </w:r>
          </w:p>
        </w:tc>
        <w:tc>
          <w:tcPr>
            <w:tcW w:w="2511" w:type="dxa"/>
            <w:tcBorders>
              <w:top w:val="single" w:color="auto" w:sz="4" w:space="0"/>
              <w:left w:val="single" w:color="auto" w:sz="4" w:space="0"/>
              <w:bottom w:val="single" w:color="auto" w:sz="4" w:space="0"/>
              <w:right w:val="single" w:color="auto" w:sz="4" w:space="0"/>
            </w:tcBorders>
            <w:noWrap w:val="0"/>
            <w:vAlign w:val="center"/>
          </w:tcPr>
          <w:p w14:paraId="7716FF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noWrap w:val="0"/>
            <w:vAlign w:val="top"/>
          </w:tcPr>
          <w:p w14:paraId="1C6D49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547088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08FC2C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14:paraId="279E8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224B4C15">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noWrap w:val="0"/>
            <w:vAlign w:val="top"/>
          </w:tcPr>
          <w:p w14:paraId="4AEC5F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0C7A1A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没有固定的职业和稳定的收入</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29A5FC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-10</w:t>
            </w:r>
          </w:p>
        </w:tc>
        <w:tc>
          <w:tcPr>
            <w:tcW w:w="2511" w:type="dxa"/>
            <w:tcBorders>
              <w:top w:val="single" w:color="auto" w:sz="4" w:space="0"/>
              <w:left w:val="single" w:color="auto" w:sz="4" w:space="0"/>
              <w:bottom w:val="single" w:color="auto" w:sz="4" w:space="0"/>
              <w:right w:val="single" w:color="auto" w:sz="4" w:space="0"/>
            </w:tcBorders>
            <w:noWrap w:val="0"/>
            <w:vAlign w:val="center"/>
          </w:tcPr>
          <w:p w14:paraId="71236E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noWrap w:val="0"/>
            <w:vAlign w:val="top"/>
          </w:tcPr>
          <w:p w14:paraId="4160B2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129992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3D01E5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14:paraId="5B182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5C3412C6">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noWrap w:val="0"/>
            <w:vAlign w:val="top"/>
          </w:tcPr>
          <w:p w14:paraId="33AD4A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336B38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不配合收养评估安排的</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6613CB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-10</w:t>
            </w:r>
          </w:p>
        </w:tc>
        <w:tc>
          <w:tcPr>
            <w:tcW w:w="2511" w:type="dxa"/>
            <w:tcBorders>
              <w:top w:val="single" w:color="auto" w:sz="4" w:space="0"/>
              <w:left w:val="single" w:color="auto" w:sz="4" w:space="0"/>
              <w:bottom w:val="single" w:color="auto" w:sz="4" w:space="0"/>
              <w:right w:val="single" w:color="auto" w:sz="4" w:space="0"/>
            </w:tcBorders>
            <w:noWrap w:val="0"/>
            <w:vAlign w:val="center"/>
          </w:tcPr>
          <w:p w14:paraId="31CD13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noWrap w:val="0"/>
            <w:vAlign w:val="top"/>
          </w:tcPr>
          <w:p w14:paraId="0D5EC5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4688FC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590D58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14:paraId="4E191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154CCBBB">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noWrap w:val="0"/>
            <w:vAlign w:val="top"/>
          </w:tcPr>
          <w:p w14:paraId="0AB3B8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2E06F3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人均月收入低于当地最低工资标准的</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04CE02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-10</w:t>
            </w:r>
          </w:p>
        </w:tc>
        <w:tc>
          <w:tcPr>
            <w:tcW w:w="2511" w:type="dxa"/>
            <w:tcBorders>
              <w:top w:val="single" w:color="auto" w:sz="4" w:space="0"/>
              <w:left w:val="single" w:color="auto" w:sz="4" w:space="0"/>
              <w:bottom w:val="single" w:color="auto" w:sz="4" w:space="0"/>
              <w:right w:val="single" w:color="auto" w:sz="4" w:space="0"/>
            </w:tcBorders>
            <w:noWrap w:val="0"/>
            <w:vAlign w:val="center"/>
          </w:tcPr>
          <w:p w14:paraId="141737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noWrap w:val="0"/>
            <w:vAlign w:val="top"/>
          </w:tcPr>
          <w:p w14:paraId="506E95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6E855B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4B3CA8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14:paraId="3FB89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169" w:type="dxa"/>
            <w:vMerge w:val="continue"/>
            <w:tcBorders>
              <w:top w:val="single" w:color="auto" w:sz="4" w:space="0"/>
              <w:left w:val="single" w:color="auto" w:sz="4" w:space="0"/>
              <w:bottom w:val="single" w:color="auto" w:sz="4" w:space="0"/>
              <w:right w:val="single" w:color="auto" w:sz="4" w:space="0"/>
            </w:tcBorders>
            <w:noWrap w:val="0"/>
            <w:vAlign w:val="center"/>
          </w:tcPr>
          <w:p w14:paraId="764D2188">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noWrap w:val="0"/>
            <w:vAlign w:val="top"/>
          </w:tcPr>
          <w:p w14:paraId="1E3C5D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7BC7E8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left"/>
              <w:textAlignment w:val="auto"/>
              <w:rPr>
                <w:rFonts w:hint="eastAsia" w:ascii="宋体" w:hAnsi="Calibri" w:eastAsia="宋体" w:cs="宋体"/>
                <w:lang w:val="en-US"/>
              </w:rPr>
            </w:pPr>
            <w:r>
              <w:rPr>
                <w:rFonts w:hint="eastAsia" w:ascii="宋体" w:hAnsi="Calibri" w:eastAsia="宋体" w:cs="宋体"/>
                <w:kern w:val="2"/>
                <w:sz w:val="21"/>
                <w:szCs w:val="22"/>
                <w:lang w:val="en-US" w:eastAsia="zh-CN" w:bidi="ar"/>
              </w:rPr>
              <w:t>被法院列为失信人员或限制高消费人员名单的</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00B958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default" w:ascii="Times New Roman" w:hAnsi="Times New Roman" w:eastAsia="宋体" w:cs="Times New Roman"/>
                <w:kern w:val="2"/>
                <w:sz w:val="21"/>
                <w:szCs w:val="22"/>
                <w:lang w:val="en-US" w:eastAsia="zh-CN" w:bidi="ar"/>
              </w:rPr>
              <w:t>-20</w:t>
            </w:r>
          </w:p>
        </w:tc>
        <w:tc>
          <w:tcPr>
            <w:tcW w:w="2511" w:type="dxa"/>
            <w:tcBorders>
              <w:top w:val="single" w:color="auto" w:sz="4" w:space="0"/>
              <w:left w:val="single" w:color="auto" w:sz="4" w:space="0"/>
              <w:bottom w:val="single" w:color="auto" w:sz="4" w:space="0"/>
              <w:right w:val="single" w:color="auto" w:sz="4" w:space="0"/>
            </w:tcBorders>
            <w:noWrap w:val="0"/>
            <w:vAlign w:val="center"/>
          </w:tcPr>
          <w:p w14:paraId="016F23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noWrap w:val="0"/>
            <w:vAlign w:val="top"/>
          </w:tcPr>
          <w:p w14:paraId="1207C3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795159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7FEBA6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14:paraId="51C63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169" w:type="dxa"/>
            <w:vMerge w:val="restart"/>
            <w:tcBorders>
              <w:top w:val="single" w:color="auto" w:sz="4" w:space="0"/>
              <w:left w:val="single" w:color="auto" w:sz="4" w:space="0"/>
              <w:right w:val="single" w:color="auto" w:sz="4" w:space="0"/>
            </w:tcBorders>
            <w:noWrap w:val="0"/>
            <w:vAlign w:val="center"/>
          </w:tcPr>
          <w:p w14:paraId="19F2A3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一票</w:t>
            </w:r>
          </w:p>
          <w:p w14:paraId="004EA8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jc w:val="center"/>
              <w:textAlignment w:val="auto"/>
              <w:rPr>
                <w:rFonts w:hint="default" w:ascii="Dialog" w:hAnsi="Dialog" w:eastAsia="Dialog" w:cs="Dialog"/>
                <w:sz w:val="20"/>
                <w:szCs w:val="20"/>
              </w:rPr>
            </w:pPr>
            <w:r>
              <w:rPr>
                <w:rFonts w:hint="eastAsia" w:ascii="Times New Roman" w:hAnsi="Times New Roman" w:eastAsia="宋体" w:cs="宋体"/>
                <w:kern w:val="2"/>
                <w:sz w:val="21"/>
                <w:szCs w:val="22"/>
                <w:lang w:val="en-US" w:eastAsia="zh-CN" w:bidi="ar"/>
              </w:rPr>
              <w:t>否决项</w:t>
            </w:r>
          </w:p>
        </w:tc>
        <w:tc>
          <w:tcPr>
            <w:tcW w:w="1241" w:type="dxa"/>
            <w:tcBorders>
              <w:top w:val="single" w:color="auto" w:sz="4" w:space="0"/>
              <w:left w:val="single" w:color="auto" w:sz="4" w:space="0"/>
              <w:bottom w:val="single" w:color="auto" w:sz="4" w:space="0"/>
              <w:right w:val="single" w:color="auto" w:sz="4" w:space="0"/>
            </w:tcBorders>
            <w:noWrap w:val="0"/>
            <w:vAlign w:val="top"/>
          </w:tcPr>
          <w:p w14:paraId="121D68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0CCB7F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left"/>
              <w:textAlignment w:val="auto"/>
              <w:rPr>
                <w:rFonts w:hint="default" w:ascii="Times New Roman" w:hAnsi="Times New Roman" w:cs="Times New Roman"/>
                <w:lang w:val="en-US"/>
              </w:rPr>
            </w:pPr>
            <w:r>
              <w:rPr>
                <w:rFonts w:hint="eastAsia" w:ascii="Times New Roman" w:hAnsi="Times New Roman" w:eastAsia="宋体" w:cs="宋体"/>
                <w:kern w:val="0"/>
                <w:sz w:val="21"/>
                <w:szCs w:val="22"/>
                <w:lang w:val="en-US" w:eastAsia="zh-CN" w:bidi="ar"/>
              </w:rPr>
              <w:t>弄虚作假，伪造、变造相关材料或者隐瞒相关事实的</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28CA36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2511" w:type="dxa"/>
            <w:tcBorders>
              <w:top w:val="single" w:color="auto" w:sz="4" w:space="0"/>
              <w:left w:val="single" w:color="auto" w:sz="4" w:space="0"/>
              <w:bottom w:val="single" w:color="auto" w:sz="4" w:space="0"/>
              <w:right w:val="single" w:color="auto" w:sz="4" w:space="0"/>
            </w:tcBorders>
            <w:noWrap w:val="0"/>
            <w:vAlign w:val="center"/>
          </w:tcPr>
          <w:p w14:paraId="50EF6D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noWrap w:val="0"/>
            <w:vAlign w:val="top"/>
          </w:tcPr>
          <w:p w14:paraId="602D8C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706638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153DEC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14:paraId="402EF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169" w:type="dxa"/>
            <w:vMerge w:val="continue"/>
            <w:tcBorders>
              <w:left w:val="single" w:color="auto" w:sz="4" w:space="0"/>
              <w:right w:val="single" w:color="auto" w:sz="4" w:space="0"/>
            </w:tcBorders>
            <w:noWrap w:val="0"/>
            <w:vAlign w:val="center"/>
          </w:tcPr>
          <w:p w14:paraId="2C08F5CA">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noWrap w:val="0"/>
            <w:vAlign w:val="top"/>
          </w:tcPr>
          <w:p w14:paraId="69E742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7597A1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0"/>
                <w:sz w:val="21"/>
                <w:szCs w:val="22"/>
                <w:lang w:val="en-US" w:eastAsia="zh-CN" w:bidi="ar"/>
              </w:rPr>
              <w:t>参加非法组织、邪教组织的</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2C69BE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2511" w:type="dxa"/>
            <w:tcBorders>
              <w:top w:val="single" w:color="auto" w:sz="4" w:space="0"/>
              <w:left w:val="single" w:color="auto" w:sz="4" w:space="0"/>
              <w:bottom w:val="single" w:color="auto" w:sz="4" w:space="0"/>
              <w:right w:val="single" w:color="auto" w:sz="4" w:space="0"/>
            </w:tcBorders>
            <w:noWrap w:val="0"/>
            <w:vAlign w:val="center"/>
          </w:tcPr>
          <w:p w14:paraId="3D1973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noWrap w:val="0"/>
            <w:vAlign w:val="top"/>
          </w:tcPr>
          <w:p w14:paraId="0B3953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7CD7B9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747EDA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14:paraId="3D589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169" w:type="dxa"/>
            <w:vMerge w:val="continue"/>
            <w:tcBorders>
              <w:left w:val="single" w:color="auto" w:sz="4" w:space="0"/>
              <w:right w:val="single" w:color="auto" w:sz="4" w:space="0"/>
            </w:tcBorders>
            <w:noWrap w:val="0"/>
            <w:vAlign w:val="center"/>
          </w:tcPr>
          <w:p w14:paraId="0AE0194C">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noWrap w:val="0"/>
            <w:vAlign w:val="top"/>
          </w:tcPr>
          <w:p w14:paraId="15D9DE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2B8007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0"/>
                <w:sz w:val="21"/>
                <w:szCs w:val="22"/>
                <w:lang w:val="en-US" w:eastAsia="zh-CN" w:bidi="ar"/>
              </w:rPr>
              <w:t>买卖、性侵、虐待或者遗弃、非法送养未成年人，及其他侵犯未成年人身心健康的</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130D84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2511" w:type="dxa"/>
            <w:tcBorders>
              <w:top w:val="single" w:color="auto" w:sz="4" w:space="0"/>
              <w:left w:val="single" w:color="auto" w:sz="4" w:space="0"/>
              <w:bottom w:val="single" w:color="auto" w:sz="4" w:space="0"/>
              <w:right w:val="single" w:color="auto" w:sz="4" w:space="0"/>
            </w:tcBorders>
            <w:noWrap w:val="0"/>
            <w:vAlign w:val="center"/>
          </w:tcPr>
          <w:p w14:paraId="6227A4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noWrap w:val="0"/>
            <w:vAlign w:val="top"/>
          </w:tcPr>
          <w:p w14:paraId="10FEE1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6A4245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07F984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14:paraId="5A1D8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169" w:type="dxa"/>
            <w:vMerge w:val="continue"/>
            <w:tcBorders>
              <w:left w:val="single" w:color="auto" w:sz="4" w:space="0"/>
              <w:right w:val="single" w:color="auto" w:sz="4" w:space="0"/>
            </w:tcBorders>
            <w:noWrap w:val="0"/>
            <w:vAlign w:val="center"/>
          </w:tcPr>
          <w:p w14:paraId="47E3A5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jc w:val="center"/>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noWrap w:val="0"/>
            <w:vAlign w:val="top"/>
          </w:tcPr>
          <w:p w14:paraId="75C94E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4FBF0D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0"/>
                <w:sz w:val="21"/>
                <w:szCs w:val="22"/>
                <w:lang w:val="en-US" w:eastAsia="zh-CN" w:bidi="ar"/>
              </w:rPr>
              <w:t>有持续性、经常性的家庭暴力的</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1155EB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2511" w:type="dxa"/>
            <w:tcBorders>
              <w:top w:val="single" w:color="auto" w:sz="4" w:space="0"/>
              <w:left w:val="single" w:color="auto" w:sz="4" w:space="0"/>
              <w:bottom w:val="single" w:color="auto" w:sz="4" w:space="0"/>
              <w:right w:val="single" w:color="auto" w:sz="4" w:space="0"/>
            </w:tcBorders>
            <w:noWrap w:val="0"/>
            <w:vAlign w:val="center"/>
          </w:tcPr>
          <w:p w14:paraId="36656E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noWrap w:val="0"/>
            <w:vAlign w:val="top"/>
          </w:tcPr>
          <w:p w14:paraId="783A80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50857D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73D2A6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14:paraId="28346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9" w:type="dxa"/>
            <w:vMerge w:val="restart"/>
            <w:tcBorders>
              <w:left w:val="single" w:color="auto" w:sz="4" w:space="0"/>
              <w:right w:val="single" w:color="auto" w:sz="4" w:space="0"/>
            </w:tcBorders>
            <w:noWrap w:val="0"/>
            <w:vAlign w:val="center"/>
          </w:tcPr>
          <w:p w14:paraId="652FE8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宋体" w:cs="宋体"/>
                <w:kern w:val="2"/>
                <w:sz w:val="21"/>
                <w:szCs w:val="22"/>
                <w:lang w:val="en-US" w:eastAsia="zh-CN" w:bidi="ar"/>
              </w:rPr>
              <w:t>一票</w:t>
            </w:r>
          </w:p>
          <w:p w14:paraId="36F9A0D4">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jc w:val="center"/>
              <w:textAlignment w:val="auto"/>
              <w:rPr>
                <w:rFonts w:hint="default" w:ascii="Dialog" w:hAnsi="Dialog" w:eastAsia="Dialog" w:cs="Dialog"/>
                <w:sz w:val="20"/>
                <w:szCs w:val="20"/>
              </w:rPr>
            </w:pPr>
            <w:r>
              <w:rPr>
                <w:rFonts w:hint="eastAsia" w:ascii="Times New Roman" w:hAnsi="Times New Roman" w:eastAsia="宋体" w:cs="宋体"/>
                <w:kern w:val="2"/>
                <w:sz w:val="21"/>
                <w:szCs w:val="22"/>
                <w:lang w:val="en-US" w:eastAsia="zh-CN" w:bidi="ar"/>
              </w:rPr>
              <w:t>否决项</w:t>
            </w:r>
          </w:p>
        </w:tc>
        <w:tc>
          <w:tcPr>
            <w:tcW w:w="1241" w:type="dxa"/>
            <w:tcBorders>
              <w:top w:val="single" w:color="auto" w:sz="4" w:space="0"/>
              <w:left w:val="single" w:color="auto" w:sz="4" w:space="0"/>
              <w:bottom w:val="single" w:color="auto" w:sz="4" w:space="0"/>
              <w:right w:val="single" w:color="auto" w:sz="4" w:space="0"/>
            </w:tcBorders>
            <w:noWrap w:val="0"/>
            <w:vAlign w:val="top"/>
          </w:tcPr>
          <w:p w14:paraId="3B9A70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4B9D3E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0"/>
                <w:sz w:val="21"/>
                <w:szCs w:val="22"/>
                <w:lang w:val="en-US" w:eastAsia="zh-CN" w:bidi="ar"/>
              </w:rPr>
              <w:t>有故意犯罪行为，判处或者可能判处有期徒刑以上刑罚的</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40D2F4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2511" w:type="dxa"/>
            <w:tcBorders>
              <w:top w:val="single" w:color="auto" w:sz="4" w:space="0"/>
              <w:left w:val="single" w:color="auto" w:sz="4" w:space="0"/>
              <w:bottom w:val="single" w:color="auto" w:sz="4" w:space="0"/>
              <w:right w:val="single" w:color="auto" w:sz="4" w:space="0"/>
            </w:tcBorders>
            <w:noWrap w:val="0"/>
            <w:vAlign w:val="center"/>
          </w:tcPr>
          <w:p w14:paraId="477269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noWrap w:val="0"/>
            <w:vAlign w:val="top"/>
          </w:tcPr>
          <w:p w14:paraId="6DFFAA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70F56E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3A6698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14:paraId="3652F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169" w:type="dxa"/>
            <w:vMerge w:val="continue"/>
            <w:tcBorders>
              <w:left w:val="single" w:color="auto" w:sz="4" w:space="0"/>
              <w:right w:val="single" w:color="auto" w:sz="4" w:space="0"/>
            </w:tcBorders>
            <w:noWrap w:val="0"/>
            <w:vAlign w:val="center"/>
          </w:tcPr>
          <w:p w14:paraId="689F7E7D">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noWrap w:val="0"/>
            <w:vAlign w:val="top"/>
          </w:tcPr>
          <w:p w14:paraId="6CAE16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557AEE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0"/>
                <w:sz w:val="21"/>
                <w:szCs w:val="22"/>
                <w:lang w:val="en-US" w:eastAsia="zh-CN" w:bidi="ar"/>
              </w:rPr>
              <w:t>患有精神类疾病、传染性疾病、重度残疾或者智力残疾、重大疾病</w:t>
            </w:r>
            <w:r>
              <w:rPr>
                <w:rFonts w:hint="eastAsia" w:ascii="Times New Roman" w:hAnsi="Times New Roman" w:eastAsia="宋体" w:cs="宋体"/>
                <w:kern w:val="2"/>
                <w:sz w:val="21"/>
                <w:szCs w:val="22"/>
                <w:lang w:val="en-US" w:eastAsia="zh-CN" w:bidi="ar"/>
              </w:rPr>
              <w:t>等</w:t>
            </w:r>
            <w:r>
              <w:rPr>
                <w:rFonts w:hint="eastAsia" w:ascii="Times New Roman" w:hAnsi="Times New Roman" w:eastAsia="宋体" w:cs="宋体"/>
                <w:kern w:val="2"/>
                <w:sz w:val="21"/>
                <w:szCs w:val="22"/>
                <w:shd w:val="clear" w:color="auto" w:fill="FFFFFF"/>
                <w:lang w:val="en-US" w:eastAsia="zh-CN" w:bidi="ar"/>
              </w:rPr>
              <w:t>在医学上认为不应当收养子女疾病</w:t>
            </w:r>
            <w:r>
              <w:rPr>
                <w:rFonts w:hint="eastAsia" w:ascii="Times New Roman" w:hAnsi="Times New Roman" w:eastAsia="宋体" w:cs="宋体"/>
                <w:kern w:val="0"/>
                <w:sz w:val="21"/>
                <w:szCs w:val="22"/>
                <w:lang w:val="en-US" w:eastAsia="zh-CN" w:bidi="ar"/>
              </w:rPr>
              <w:t>的</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5E8A40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2511" w:type="dxa"/>
            <w:tcBorders>
              <w:top w:val="single" w:color="auto" w:sz="4" w:space="0"/>
              <w:left w:val="single" w:color="auto" w:sz="4" w:space="0"/>
              <w:bottom w:val="single" w:color="auto" w:sz="4" w:space="0"/>
              <w:right w:val="single" w:color="auto" w:sz="4" w:space="0"/>
            </w:tcBorders>
            <w:noWrap w:val="0"/>
            <w:vAlign w:val="center"/>
          </w:tcPr>
          <w:p w14:paraId="594721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noWrap w:val="0"/>
            <w:vAlign w:val="top"/>
          </w:tcPr>
          <w:p w14:paraId="4AA22A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107F16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4506F4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14:paraId="5FBA4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169" w:type="dxa"/>
            <w:vMerge w:val="continue"/>
            <w:tcBorders>
              <w:left w:val="single" w:color="auto" w:sz="4" w:space="0"/>
              <w:right w:val="single" w:color="auto" w:sz="4" w:space="0"/>
            </w:tcBorders>
            <w:noWrap w:val="0"/>
            <w:vAlign w:val="center"/>
          </w:tcPr>
          <w:p w14:paraId="753FF466">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80" w:lineRule="exact"/>
              <w:ind w:left="0" w:right="0" w:rightChars="0"/>
              <w:textAlignment w:val="auto"/>
              <w:rPr>
                <w:rFonts w:hint="default" w:ascii="Dialog" w:hAnsi="Dialog" w:eastAsia="Dialog" w:cs="Dialog"/>
                <w:sz w:val="20"/>
                <w:szCs w:val="20"/>
              </w:rPr>
            </w:pPr>
          </w:p>
        </w:tc>
        <w:tc>
          <w:tcPr>
            <w:tcW w:w="1241" w:type="dxa"/>
            <w:tcBorders>
              <w:top w:val="single" w:color="auto" w:sz="4" w:space="0"/>
              <w:left w:val="single" w:color="auto" w:sz="4" w:space="0"/>
              <w:bottom w:val="single" w:color="auto" w:sz="4" w:space="0"/>
              <w:right w:val="single" w:color="auto" w:sz="4" w:space="0"/>
            </w:tcBorders>
            <w:noWrap w:val="0"/>
            <w:vAlign w:val="top"/>
          </w:tcPr>
          <w:p w14:paraId="670C31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7696" w:type="dxa"/>
            <w:tcBorders>
              <w:top w:val="single" w:color="auto" w:sz="4" w:space="0"/>
              <w:left w:val="single" w:color="auto" w:sz="4" w:space="0"/>
              <w:bottom w:val="single" w:color="auto" w:sz="4" w:space="0"/>
              <w:right w:val="single" w:color="auto" w:sz="4" w:space="0"/>
            </w:tcBorders>
            <w:noWrap w:val="0"/>
            <w:vAlign w:val="center"/>
          </w:tcPr>
          <w:p w14:paraId="371AAF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r>
              <w:rPr>
                <w:rFonts w:hint="eastAsia" w:ascii="Times New Roman" w:hAnsi="Times New Roman" w:eastAsia="宋体" w:cs="宋体"/>
                <w:kern w:val="0"/>
                <w:sz w:val="21"/>
                <w:szCs w:val="22"/>
                <w:lang w:val="en-US" w:eastAsia="zh-CN" w:bidi="ar"/>
              </w:rPr>
              <w:t>存在吸毒、酗酒、赌博、嫖娼等恶习的</w:t>
            </w:r>
          </w:p>
        </w:tc>
        <w:tc>
          <w:tcPr>
            <w:tcW w:w="930" w:type="dxa"/>
            <w:tcBorders>
              <w:top w:val="single" w:color="auto" w:sz="4" w:space="0"/>
              <w:left w:val="single" w:color="auto" w:sz="4" w:space="0"/>
              <w:bottom w:val="single" w:color="auto" w:sz="4" w:space="0"/>
              <w:right w:val="single" w:color="auto" w:sz="4" w:space="0"/>
            </w:tcBorders>
            <w:noWrap w:val="0"/>
            <w:vAlign w:val="center"/>
          </w:tcPr>
          <w:p w14:paraId="09501F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2511" w:type="dxa"/>
            <w:tcBorders>
              <w:top w:val="single" w:color="auto" w:sz="4" w:space="0"/>
              <w:left w:val="single" w:color="auto" w:sz="4" w:space="0"/>
              <w:bottom w:val="single" w:color="auto" w:sz="4" w:space="0"/>
              <w:right w:val="single" w:color="auto" w:sz="4" w:space="0"/>
            </w:tcBorders>
            <w:noWrap w:val="0"/>
            <w:vAlign w:val="center"/>
          </w:tcPr>
          <w:p w14:paraId="0A5584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c>
          <w:tcPr>
            <w:tcW w:w="525" w:type="dxa"/>
            <w:tcBorders>
              <w:top w:val="single" w:color="auto" w:sz="4" w:space="0"/>
              <w:left w:val="single" w:color="auto" w:sz="4" w:space="0"/>
              <w:bottom w:val="single" w:color="auto" w:sz="4" w:space="0"/>
              <w:right w:val="single" w:color="auto" w:sz="4" w:space="0"/>
            </w:tcBorders>
            <w:noWrap w:val="0"/>
            <w:vAlign w:val="top"/>
          </w:tcPr>
          <w:p w14:paraId="5D5156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511" w:type="dxa"/>
            <w:tcBorders>
              <w:top w:val="single" w:color="auto" w:sz="4" w:space="0"/>
              <w:left w:val="single" w:color="auto" w:sz="4" w:space="0"/>
              <w:bottom w:val="single" w:color="auto" w:sz="4" w:space="0"/>
              <w:right w:val="single" w:color="auto" w:sz="4" w:space="0"/>
            </w:tcBorders>
            <w:noWrap w:val="0"/>
            <w:vAlign w:val="top"/>
          </w:tcPr>
          <w:p w14:paraId="34B3E6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lang w:val="en-US"/>
              </w:rPr>
            </w:pPr>
          </w:p>
        </w:tc>
        <w:tc>
          <w:tcPr>
            <w:tcW w:w="737" w:type="dxa"/>
            <w:tcBorders>
              <w:top w:val="single" w:color="auto" w:sz="4" w:space="0"/>
              <w:left w:val="single" w:color="auto" w:sz="4" w:space="0"/>
              <w:bottom w:val="single" w:color="auto" w:sz="4" w:space="0"/>
              <w:right w:val="single" w:color="auto" w:sz="4" w:space="0"/>
            </w:tcBorders>
            <w:noWrap w:val="0"/>
            <w:vAlign w:val="top"/>
          </w:tcPr>
          <w:p w14:paraId="61652B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r w14:paraId="0A678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10106" w:type="dxa"/>
            <w:gridSpan w:val="3"/>
            <w:tcBorders>
              <w:top w:val="single" w:color="auto" w:sz="4" w:space="0"/>
              <w:left w:val="single" w:color="auto" w:sz="4" w:space="0"/>
              <w:bottom w:val="single" w:color="auto" w:sz="4" w:space="0"/>
              <w:right w:val="single" w:color="auto" w:sz="4" w:space="0"/>
            </w:tcBorders>
            <w:noWrap w:val="0"/>
            <w:vAlign w:val="center"/>
          </w:tcPr>
          <w:p w14:paraId="4237D6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center"/>
              <w:textAlignment w:val="auto"/>
              <w:rPr>
                <w:rFonts w:hint="default" w:ascii="Times New Roman" w:hAnsi="Times New Roman" w:cs="Times New Roman"/>
                <w:kern w:val="0"/>
                <w:szCs w:val="21"/>
                <w:lang w:val="en-US"/>
              </w:rPr>
            </w:pPr>
            <w:r>
              <w:rPr>
                <w:rFonts w:hint="eastAsia" w:ascii="Times New Roman" w:hAnsi="Times New Roman" w:eastAsia="宋体" w:cs="宋体"/>
                <w:kern w:val="2"/>
                <w:sz w:val="21"/>
                <w:szCs w:val="21"/>
                <w:lang w:val="en-US" w:eastAsia="zh-CN" w:bidi="ar"/>
              </w:rPr>
              <w:t>总得分（大于或等于</w:t>
            </w:r>
            <w:r>
              <w:rPr>
                <w:rFonts w:hint="default" w:ascii="Times New Roman" w:hAnsi="Times New Roman" w:eastAsia="宋体" w:cs="Times New Roman"/>
                <w:kern w:val="2"/>
                <w:sz w:val="21"/>
                <w:szCs w:val="21"/>
                <w:lang w:val="en-US" w:eastAsia="zh-CN" w:bidi="ar"/>
              </w:rPr>
              <w:t>70</w:t>
            </w:r>
            <w:r>
              <w:rPr>
                <w:rFonts w:hint="eastAsia" w:ascii="Times New Roman" w:hAnsi="Times New Roman" w:eastAsia="宋体" w:cs="宋体"/>
                <w:kern w:val="2"/>
                <w:sz w:val="21"/>
                <w:szCs w:val="21"/>
                <w:lang w:val="en-US" w:eastAsia="zh-CN" w:bidi="ar"/>
              </w:rPr>
              <w:t>分为合格）</w:t>
            </w:r>
          </w:p>
        </w:tc>
        <w:tc>
          <w:tcPr>
            <w:tcW w:w="5214" w:type="dxa"/>
            <w:gridSpan w:val="5"/>
            <w:tcBorders>
              <w:top w:val="single" w:color="auto" w:sz="4" w:space="0"/>
              <w:left w:val="single" w:color="auto" w:sz="4" w:space="0"/>
              <w:bottom w:val="single" w:color="auto" w:sz="4" w:space="0"/>
              <w:right w:val="single" w:color="auto" w:sz="4" w:space="0"/>
            </w:tcBorders>
            <w:noWrap w:val="0"/>
            <w:vAlign w:val="center"/>
          </w:tcPr>
          <w:p w14:paraId="05E998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rightChars="0"/>
              <w:jc w:val="both"/>
              <w:textAlignment w:val="auto"/>
              <w:rPr>
                <w:rFonts w:hint="default" w:ascii="Times New Roman" w:hAnsi="Times New Roman" w:cs="Times New Roman"/>
                <w:lang w:val="en-US"/>
              </w:rPr>
            </w:pPr>
          </w:p>
        </w:tc>
      </w:tr>
    </w:tbl>
    <w:p w14:paraId="33E0DE8B">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80" w:lineRule="exact"/>
        <w:ind w:left="0" w:right="0" w:rightChars="0"/>
        <w:jc w:val="both"/>
        <w:textAlignment w:val="auto"/>
        <w:rPr>
          <w:rFonts w:hint="eastAsia" w:ascii="仿宋_GB2312" w:eastAsia="仿宋_GB2312" w:cs="仿宋_GB2312"/>
          <w:sz w:val="30"/>
          <w:szCs w:val="30"/>
          <w:lang w:val="en-US"/>
        </w:rPr>
      </w:pPr>
      <w:r>
        <w:rPr>
          <w:rFonts w:hint="eastAsia" w:ascii="仿宋_GB2312" w:hAnsi="Calibri" w:eastAsia="仿宋_GB2312" w:cs="宋体"/>
          <w:kern w:val="2"/>
          <w:sz w:val="30"/>
          <w:szCs w:val="30"/>
          <w:lang w:val="en-US" w:eastAsia="zh-CN" w:bidi="ar"/>
        </w:rPr>
        <w:t>评估人员签名：</w:t>
      </w:r>
      <w:r>
        <w:rPr>
          <w:rFonts w:hint="eastAsia" w:ascii="仿宋_GB2312" w:hAnsi="Calibri" w:eastAsia="仿宋_GB2312" w:cs="仿宋_GB2312"/>
          <w:kern w:val="2"/>
          <w:sz w:val="30"/>
          <w:szCs w:val="30"/>
          <w:lang w:val="en-US" w:eastAsia="zh-CN" w:bidi="ar"/>
        </w:rPr>
        <w:t xml:space="preserve">                                   </w:t>
      </w:r>
      <w:r>
        <w:rPr>
          <w:rFonts w:hint="eastAsia" w:ascii="仿宋_GB2312" w:hAnsi="Calibri" w:eastAsia="仿宋_GB2312" w:cs="宋体"/>
          <w:kern w:val="2"/>
          <w:sz w:val="30"/>
          <w:szCs w:val="30"/>
          <w:lang w:val="en-US" w:eastAsia="zh-CN" w:bidi="ar"/>
        </w:rPr>
        <w:t>评估时间：</w:t>
      </w:r>
      <w:r>
        <w:rPr>
          <w:rFonts w:hint="eastAsia" w:ascii="仿宋_GB2312" w:hAnsi="Calibri" w:eastAsia="仿宋_GB2312" w:cs="仿宋_GB2312"/>
          <w:kern w:val="2"/>
          <w:sz w:val="30"/>
          <w:szCs w:val="30"/>
          <w:lang w:val="en-US" w:eastAsia="zh-CN" w:bidi="ar"/>
        </w:rPr>
        <w:t xml:space="preserve">    </w:t>
      </w:r>
      <w:r>
        <w:rPr>
          <w:rFonts w:hint="eastAsia" w:ascii="仿宋_GB2312" w:hAnsi="Calibri" w:eastAsia="仿宋_GB2312" w:cs="宋体"/>
          <w:kern w:val="2"/>
          <w:sz w:val="30"/>
          <w:szCs w:val="30"/>
          <w:lang w:val="en-US" w:eastAsia="zh-CN" w:bidi="ar"/>
        </w:rPr>
        <w:t>年</w:t>
      </w:r>
      <w:r>
        <w:rPr>
          <w:rFonts w:hint="eastAsia" w:ascii="仿宋_GB2312" w:hAnsi="Calibri" w:eastAsia="仿宋_GB2312" w:cs="仿宋_GB2312"/>
          <w:kern w:val="2"/>
          <w:sz w:val="30"/>
          <w:szCs w:val="30"/>
          <w:lang w:val="en-US" w:eastAsia="zh-CN" w:bidi="ar"/>
        </w:rPr>
        <w:t xml:space="preserve">    </w:t>
      </w:r>
      <w:r>
        <w:rPr>
          <w:rFonts w:hint="eastAsia" w:ascii="仿宋_GB2312" w:hAnsi="Calibri" w:eastAsia="仿宋_GB2312" w:cs="宋体"/>
          <w:kern w:val="2"/>
          <w:sz w:val="30"/>
          <w:szCs w:val="30"/>
          <w:lang w:val="en-US" w:eastAsia="zh-CN" w:bidi="ar"/>
        </w:rPr>
        <w:t>月</w:t>
      </w:r>
      <w:r>
        <w:rPr>
          <w:rFonts w:hint="eastAsia" w:ascii="仿宋_GB2312" w:hAnsi="Calibri" w:eastAsia="仿宋_GB2312" w:cs="仿宋_GB2312"/>
          <w:kern w:val="2"/>
          <w:sz w:val="30"/>
          <w:szCs w:val="30"/>
          <w:lang w:val="en-US" w:eastAsia="zh-CN" w:bidi="ar"/>
        </w:rPr>
        <w:t xml:space="preserve">   </w:t>
      </w:r>
      <w:r>
        <w:rPr>
          <w:rFonts w:hint="eastAsia" w:ascii="仿宋_GB2312" w:hAnsi="Calibri" w:eastAsia="仿宋_GB2312" w:cs="宋体"/>
          <w:kern w:val="2"/>
          <w:sz w:val="30"/>
          <w:szCs w:val="30"/>
          <w:lang w:val="en-US" w:eastAsia="zh-CN" w:bidi="ar"/>
        </w:rPr>
        <w:t>日</w:t>
      </w:r>
      <w:r>
        <w:rPr>
          <w:rFonts w:hint="eastAsia" w:ascii="仿宋_GB2312" w:hAnsi="Calibri" w:eastAsia="仿宋_GB2312" w:cs="仿宋_GB2312"/>
          <w:kern w:val="2"/>
          <w:sz w:val="30"/>
          <w:szCs w:val="30"/>
          <w:lang w:val="en-US" w:eastAsia="zh-CN" w:bidi="ar"/>
        </w:rPr>
        <w:t xml:space="preserve">  </w:t>
      </w:r>
    </w:p>
    <w:p w14:paraId="69E976BD">
      <w:pPr>
        <w:keepNext w:val="0"/>
        <w:keepLines w:val="0"/>
        <w:pageBreakBefore w:val="0"/>
        <w:widowControl w:val="0"/>
        <w:kinsoku/>
        <w:wordWrap/>
        <w:topLinePunct w:val="0"/>
        <w:autoSpaceDE/>
        <w:bidi w:val="0"/>
        <w:spacing w:before="0" w:beforeLines="0" w:beforeAutospacing="0" w:after="0" w:afterLines="0" w:afterAutospacing="0"/>
        <w:ind w:right="0" w:rightChars="0"/>
        <w:textAlignment w:val="auto"/>
        <w:rPr>
          <w:rFonts w:hint="eastAsia" w:ascii="仿宋_GB2312" w:hAnsi="Calibri" w:eastAsia="仿宋_GB2312" w:cs="Times New Roman"/>
          <w:kern w:val="2"/>
          <w:sz w:val="30"/>
          <w:szCs w:val="30"/>
          <w:lang w:val="en-US" w:eastAsia="zh-CN" w:bidi="ar"/>
        </w:rPr>
        <w:sectPr>
          <w:pgSz w:w="16838" w:h="11906" w:orient="landscape"/>
          <w:pgMar w:top="1134" w:right="1134" w:bottom="1134" w:left="1134" w:header="1" w:footer="1417" w:gutter="0"/>
          <w:pgBorders w:offsetFrom="page">
            <w:top w:val="none" w:sz="0" w:space="0"/>
            <w:left w:val="none" w:sz="0" w:space="0"/>
            <w:bottom w:val="none" w:sz="0" w:space="0"/>
            <w:right w:val="none" w:sz="0" w:space="0"/>
          </w:pgBorders>
          <w:pgNumType w:fmt="decimal"/>
          <w:cols w:space="720" w:num="1"/>
          <w:rtlGutter w:val="0"/>
          <w:docGrid w:type="linesAndChars" w:linePitch="321" w:charSpace="0"/>
        </w:sectPr>
      </w:pPr>
    </w:p>
    <w:p w14:paraId="759F72D4">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eastAsia="黑体" w:cs="Times New Roman"/>
          <w:sz w:val="32"/>
          <w:szCs w:val="32"/>
          <w:lang w:val="en-US"/>
        </w:rPr>
      </w:pPr>
      <w:r>
        <w:rPr>
          <w:rFonts w:hint="eastAsia" w:ascii="Times New Roman" w:hAnsi="Times New Roman" w:eastAsia="黑体" w:cs="黑体"/>
          <w:kern w:val="2"/>
          <w:sz w:val="32"/>
          <w:szCs w:val="32"/>
          <w:lang w:val="en-US" w:eastAsia="zh-CN" w:bidi="ar"/>
        </w:rPr>
        <w:t>附件</w:t>
      </w:r>
      <w:r>
        <w:rPr>
          <w:rFonts w:hint="default" w:ascii="Times New Roman" w:hAnsi="Times New Roman" w:eastAsia="黑体" w:cs="Times New Roman"/>
          <w:kern w:val="2"/>
          <w:sz w:val="32"/>
          <w:szCs w:val="32"/>
          <w:lang w:val="en-US" w:eastAsia="zh-CN" w:bidi="ar"/>
        </w:rPr>
        <w:t>5</w:t>
      </w:r>
    </w:p>
    <w:p w14:paraId="107A47A2">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eastAsia="方正小标宋简体" w:cs="Times New Roman"/>
          <w:sz w:val="44"/>
          <w:szCs w:val="44"/>
          <w:lang w:val="en-US"/>
        </w:rPr>
      </w:pPr>
    </w:p>
    <w:p w14:paraId="63504CF5">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center"/>
        <w:textAlignment w:val="auto"/>
        <w:rPr>
          <w:rFonts w:hint="default" w:ascii="Times New Roman" w:hAnsi="Times New Roman" w:cs="Times New Roman"/>
          <w:lang w:val="en-US"/>
        </w:rPr>
      </w:pPr>
      <w:r>
        <w:rPr>
          <w:rFonts w:hint="eastAsia" w:ascii="Times New Roman" w:hAnsi="Times New Roman" w:eastAsia="方正小标宋简体" w:cs="方正小标宋简体"/>
          <w:kern w:val="2"/>
          <w:sz w:val="44"/>
          <w:szCs w:val="44"/>
          <w:lang w:val="en-US" w:eastAsia="zh-CN" w:bidi="ar"/>
        </w:rPr>
        <w:t>融合通知书</w:t>
      </w:r>
    </w:p>
    <w:p w14:paraId="00C8F552">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cs="Times New Roman"/>
          <w:lang w:val="en-US"/>
        </w:rPr>
      </w:pPr>
    </w:p>
    <w:p w14:paraId="26B1E844">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收养申请人：</w:t>
      </w:r>
      <w:r>
        <w:rPr>
          <w:rFonts w:hint="default" w:ascii="Times New Roman" w:hAnsi="Times New Roman" w:eastAsia="仿宋_GB2312" w:cs="Times New Roman"/>
          <w:kern w:val="2"/>
          <w:sz w:val="32"/>
          <w:szCs w:val="32"/>
          <w:u w:val="single"/>
          <w:lang w:val="en-US" w:eastAsia="zh-CN" w:bidi="ar"/>
        </w:rPr>
        <w:t xml:space="preserve">                                        </w:t>
      </w:r>
      <w:r>
        <w:rPr>
          <w:rFonts w:hint="default" w:ascii="Times New Roman" w:hAnsi="Times New Roman" w:eastAsia="仿宋_GB2312" w:cs="Times New Roman"/>
          <w:kern w:val="2"/>
          <w:sz w:val="32"/>
          <w:szCs w:val="32"/>
          <w:lang w:val="en-US" w:eastAsia="zh-CN" w:bidi="ar"/>
        </w:rPr>
        <w:br w:type="textWrapping"/>
      </w:r>
      <w:r>
        <w:rPr>
          <w:rFonts w:hint="eastAsia" w:ascii="Times New Roman" w:hAnsi="Times New Roman" w:eastAsia="仿宋_GB2312" w:cs="仿宋_GB2312"/>
          <w:kern w:val="2"/>
          <w:sz w:val="32"/>
          <w:szCs w:val="32"/>
          <w:lang w:val="en-US" w:eastAsia="zh-CN" w:bidi="ar"/>
        </w:rPr>
        <w:t>送</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养</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人：</w:t>
      </w:r>
      <w:r>
        <w:rPr>
          <w:rFonts w:hint="default" w:ascii="Times New Roman" w:hAnsi="Times New Roman" w:eastAsia="仿宋_GB2312" w:cs="Times New Roman"/>
          <w:kern w:val="2"/>
          <w:sz w:val="32"/>
          <w:szCs w:val="32"/>
          <w:u w:val="single"/>
          <w:lang w:val="en-US" w:eastAsia="zh-CN" w:bidi="ar"/>
        </w:rPr>
        <w:t xml:space="preserve">                                        </w:t>
      </w:r>
      <w:r>
        <w:rPr>
          <w:rFonts w:hint="default" w:ascii="Times New Roman" w:hAnsi="Times New Roman" w:eastAsia="仿宋_GB2312" w:cs="Times New Roman"/>
          <w:kern w:val="2"/>
          <w:sz w:val="32"/>
          <w:szCs w:val="32"/>
          <w:lang w:val="en-US" w:eastAsia="zh-CN" w:bidi="ar"/>
        </w:rPr>
        <w:br w:type="textWrapping"/>
      </w:r>
      <w:r>
        <w:rPr>
          <w:rFonts w:hint="default" w:ascii="Times New Roman" w:hAnsi="Times New Roman" w:eastAsia="仿宋_GB2312" w:cs="Times New Roman"/>
          <w:kern w:val="2"/>
          <w:sz w:val="32"/>
          <w:szCs w:val="32"/>
          <w:lang w:val="en-US" w:eastAsia="zh-CN" w:bidi="ar"/>
        </w:rPr>
        <w:br w:type="textWrapping"/>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根据《中华人民共和国民法典》等要求，（收养申请人）</w:t>
      </w:r>
      <w:r>
        <w:rPr>
          <w:rFonts w:hint="default" w:ascii="Times New Roman" w:hAnsi="Times New Roman" w:eastAsia="仿宋_GB2312" w:cs="Times New Roman"/>
          <w:kern w:val="2"/>
          <w:sz w:val="32"/>
          <w:szCs w:val="32"/>
          <w:lang w:val="en-US" w:eastAsia="zh-CN" w:bidi="ar"/>
        </w:rPr>
        <w:t> </w:t>
      </w:r>
      <w:r>
        <w:rPr>
          <w:rFonts w:hint="eastAsia" w:ascii="Times New Roman" w:hAnsi="Times New Roman" w:eastAsia="仿宋_GB2312" w:cs="仿宋_GB2312"/>
          <w:kern w:val="2"/>
          <w:sz w:val="32"/>
          <w:szCs w:val="32"/>
          <w:lang w:val="en-US" w:eastAsia="zh-CN" w:bidi="ar"/>
        </w:rPr>
        <w:t>收养能力经评估为合格。现请收养申请人、送养人和被收养人自收到《融合通知书》起</w:t>
      </w:r>
      <w:r>
        <w:rPr>
          <w:rFonts w:hint="default" w:ascii="Times New Roman" w:hAnsi="Times New Roman" w:eastAsia="仿宋_GB2312" w:cs="Times New Roman"/>
          <w:kern w:val="2"/>
          <w:sz w:val="32"/>
          <w:szCs w:val="32"/>
          <w:lang w:val="en-US" w:eastAsia="zh-CN" w:bidi="ar"/>
        </w:rPr>
        <w:t>7</w:t>
      </w:r>
      <w:r>
        <w:rPr>
          <w:rFonts w:hint="eastAsia" w:ascii="Times New Roman" w:hAnsi="Times New Roman" w:eastAsia="仿宋_GB2312" w:cs="仿宋_GB2312"/>
          <w:kern w:val="2"/>
          <w:sz w:val="32"/>
          <w:szCs w:val="32"/>
          <w:lang w:val="en-US" w:eastAsia="zh-CN" w:bidi="ar"/>
        </w:rPr>
        <w:t>个工作日内共同到本收养登记机关办理融合手续，签订</w:t>
      </w:r>
      <w:r>
        <w:rPr>
          <w:rFonts w:hint="eastAsia" w:ascii="仿宋_GB2312" w:hAnsi="Calibri" w:eastAsia="仿宋_GB2312" w:cs="仿宋_GB2312"/>
          <w:kern w:val="2"/>
          <w:sz w:val="32"/>
          <w:szCs w:val="32"/>
          <w:lang w:val="en-US" w:eastAsia="zh-CN" w:bidi="ar"/>
        </w:rPr>
        <w:t>融合期间委托监护协议。</w:t>
      </w:r>
      <w:r>
        <w:rPr>
          <w:rFonts w:hint="eastAsia" w:ascii="Times New Roman" w:hAnsi="Times New Roman" w:eastAsia="仿宋_GB2312" w:cs="仿宋_GB2312"/>
          <w:kern w:val="2"/>
          <w:sz w:val="32"/>
          <w:szCs w:val="32"/>
          <w:lang w:val="en-US" w:eastAsia="zh-CN" w:bidi="ar"/>
        </w:rPr>
        <w:t>收养申请人与被收养人融合时间不少于</w:t>
      </w:r>
      <w:r>
        <w:rPr>
          <w:rFonts w:hint="default" w:ascii="Times New Roman" w:hAnsi="Times New Roman" w:eastAsia="仿宋_GB2312" w:cs="Times New Roman"/>
          <w:kern w:val="2"/>
          <w:sz w:val="32"/>
          <w:szCs w:val="32"/>
          <w:lang w:val="en-US" w:eastAsia="zh-CN" w:bidi="ar"/>
        </w:rPr>
        <w:t>30</w:t>
      </w:r>
      <w:r>
        <w:rPr>
          <w:rFonts w:hint="eastAsia" w:ascii="Times New Roman" w:hAnsi="Times New Roman" w:eastAsia="仿宋_GB2312" w:cs="仿宋_GB2312"/>
          <w:kern w:val="2"/>
          <w:sz w:val="32"/>
          <w:szCs w:val="32"/>
          <w:lang w:val="en-US" w:eastAsia="zh-CN" w:bidi="ar"/>
        </w:rPr>
        <w:t>日。逾期未办融合手续的，无特别理由将视为自动放弃。</w:t>
      </w:r>
      <w:r>
        <w:rPr>
          <w:rFonts w:hint="default" w:ascii="Times New Roman" w:hAnsi="Times New Roman" w:eastAsia="仿宋_GB2312" w:cs="Times New Roman"/>
          <w:kern w:val="2"/>
          <w:sz w:val="32"/>
          <w:szCs w:val="32"/>
          <w:lang w:val="en-US" w:eastAsia="zh-CN" w:bidi="ar"/>
        </w:rPr>
        <w:br w:type="textWrapping"/>
      </w:r>
      <w:r>
        <w:rPr>
          <w:rFonts w:hint="default" w:ascii="Times New Roman" w:hAnsi="Times New Roman" w:eastAsia="仿宋_GB2312" w:cs="Times New Roman"/>
          <w:kern w:val="2"/>
          <w:sz w:val="32"/>
          <w:szCs w:val="32"/>
          <w:lang w:val="en-US" w:eastAsia="zh-CN" w:bidi="ar"/>
        </w:rPr>
        <w:br w:type="textWrapping"/>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（登记机关盖章）</w:t>
      </w:r>
    </w:p>
    <w:p w14:paraId="389F8C14">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月</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日</w:t>
      </w:r>
    </w:p>
    <w:p w14:paraId="2027CC64">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br w:type="textWrapping"/>
      </w:r>
      <w:r>
        <w:rPr>
          <w:rFonts w:hint="default" w:ascii="Times New Roman" w:hAnsi="Times New Roman" w:eastAsia="宋体" w:cs="Times New Roman"/>
          <w:kern w:val="2"/>
          <w:sz w:val="21"/>
          <w:szCs w:val="22"/>
          <w:lang w:val="en-US" w:eastAsia="zh-CN" w:bidi="ar"/>
        </w:rPr>
        <w:br w:type="textWrapping"/>
      </w:r>
      <w:r>
        <w:rPr>
          <w:rFonts w:hint="default" w:ascii="Times New Roman" w:hAnsi="Times New Roman" w:eastAsia="宋体" w:cs="Times New Roman"/>
          <w:kern w:val="2"/>
          <w:sz w:val="21"/>
          <w:szCs w:val="22"/>
          <w:lang w:val="en-US" w:eastAsia="zh-CN" w:bidi="ar"/>
        </w:rPr>
        <w:t xml:space="preserve">    </w:t>
      </w:r>
      <w:r>
        <w:rPr>
          <w:rFonts w:hint="eastAsia" w:ascii="Times New Roman" w:hAnsi="Times New Roman" w:eastAsia="仿宋_GB2312" w:cs="仿宋_GB2312"/>
          <w:kern w:val="2"/>
          <w:sz w:val="32"/>
          <w:szCs w:val="32"/>
          <w:lang w:val="en-US" w:eastAsia="zh-CN" w:bidi="ar"/>
        </w:rPr>
        <w:t>注：本通知书一式三份，收养申请人一份、送养人一份、登记机关存档一份。</w:t>
      </w:r>
    </w:p>
    <w:p w14:paraId="7C460148">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eastAsia="黑体" w:cs="Times New Roman"/>
          <w:sz w:val="32"/>
          <w:szCs w:val="32"/>
          <w:lang w:val="en-US"/>
        </w:rPr>
      </w:pPr>
      <w:r>
        <w:rPr>
          <w:rFonts w:hint="default" w:ascii="Times New Roman" w:hAnsi="Times New Roman" w:eastAsia="黑体" w:cs="Times New Roman"/>
          <w:kern w:val="2"/>
          <w:sz w:val="32"/>
          <w:szCs w:val="32"/>
          <w:lang w:val="en-US" w:eastAsia="zh-CN" w:bidi="ar"/>
        </w:rPr>
        <w:br w:type="page"/>
      </w:r>
      <w:r>
        <w:rPr>
          <w:rFonts w:hint="eastAsia" w:ascii="Times New Roman" w:hAnsi="Times New Roman" w:eastAsia="黑体" w:cs="黑体"/>
          <w:kern w:val="2"/>
          <w:sz w:val="32"/>
          <w:szCs w:val="32"/>
          <w:lang w:val="en-US" w:eastAsia="zh-CN" w:bidi="ar"/>
        </w:rPr>
        <w:t>附件</w:t>
      </w:r>
      <w:r>
        <w:rPr>
          <w:rFonts w:hint="default" w:ascii="Times New Roman" w:hAnsi="Times New Roman" w:eastAsia="黑体" w:cs="Times New Roman"/>
          <w:kern w:val="2"/>
          <w:sz w:val="32"/>
          <w:szCs w:val="32"/>
          <w:lang w:val="en-US" w:eastAsia="zh-CN" w:bidi="ar"/>
        </w:rPr>
        <w:t>6</w:t>
      </w:r>
    </w:p>
    <w:p w14:paraId="3CEFE893">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jc w:val="both"/>
        <w:textAlignment w:val="auto"/>
        <w:rPr>
          <w:rFonts w:hint="default" w:ascii="Times New Roman" w:hAnsi="Times New Roman" w:cs="Times New Roman"/>
          <w:sz w:val="32"/>
          <w:szCs w:val="32"/>
          <w:lang w:val="en-US"/>
        </w:rPr>
      </w:pPr>
    </w:p>
    <w:p w14:paraId="687020AF">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jc w:val="center"/>
        <w:textAlignment w:val="auto"/>
        <w:rPr>
          <w:rFonts w:hint="default" w:ascii="Times New Roman" w:hAnsi="Times New Roman" w:eastAsia="方正小标宋简体" w:cs="Times New Roman"/>
          <w:sz w:val="44"/>
          <w:szCs w:val="44"/>
          <w:lang w:val="en-US"/>
        </w:rPr>
      </w:pPr>
      <w:r>
        <w:rPr>
          <w:rFonts w:hint="eastAsia" w:ascii="Times New Roman" w:hAnsi="Times New Roman" w:eastAsia="方正小标宋简体" w:cs="方正小标宋简体"/>
          <w:kern w:val="2"/>
          <w:sz w:val="44"/>
          <w:szCs w:val="44"/>
          <w:lang w:val="en-US" w:eastAsia="zh-CN" w:bidi="ar"/>
        </w:rPr>
        <w:t>融合期间委托监护协议</w:t>
      </w:r>
    </w:p>
    <w:p w14:paraId="5A159014">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jc w:val="both"/>
        <w:textAlignment w:val="auto"/>
        <w:rPr>
          <w:rFonts w:hint="default" w:ascii="Times New Roman" w:hAnsi="Times New Roman" w:eastAsia="仿宋_GB2312" w:cs="Times New Roman"/>
          <w:sz w:val="32"/>
          <w:szCs w:val="32"/>
          <w:lang w:val="en-US"/>
        </w:rPr>
      </w:pPr>
    </w:p>
    <w:p w14:paraId="09EFA0D4">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u w:val="single"/>
          <w:lang w:val="en-US"/>
        </w:rPr>
      </w:pPr>
      <w:r>
        <w:rPr>
          <w:rFonts w:hint="eastAsia" w:ascii="Times New Roman" w:hAnsi="Times New Roman" w:eastAsia="仿宋_GB2312" w:cs="仿宋_GB2312"/>
          <w:kern w:val="2"/>
          <w:sz w:val="32"/>
          <w:szCs w:val="32"/>
          <w:lang w:val="en-US" w:eastAsia="zh-CN" w:bidi="ar"/>
        </w:rPr>
        <w:t>甲方（送养人）：</w:t>
      </w:r>
      <w:r>
        <w:rPr>
          <w:rFonts w:hint="default" w:ascii="Times New Roman" w:hAnsi="Times New Roman" w:eastAsia="仿宋_GB2312" w:cs="Times New Roman"/>
          <w:kern w:val="2"/>
          <w:sz w:val="32"/>
          <w:szCs w:val="32"/>
          <w:u w:val="single"/>
          <w:lang w:val="en-US" w:eastAsia="zh-CN" w:bidi="ar"/>
        </w:rPr>
        <w:t xml:space="preserve">                                  </w:t>
      </w:r>
    </w:p>
    <w:p w14:paraId="374088FC">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u w:val="single"/>
          <w:lang w:val="en-US"/>
        </w:rPr>
      </w:pPr>
      <w:r>
        <w:rPr>
          <w:rFonts w:hint="eastAsia" w:ascii="Times New Roman" w:hAnsi="Times New Roman" w:eastAsia="仿宋_GB2312" w:cs="仿宋_GB2312"/>
          <w:kern w:val="2"/>
          <w:sz w:val="32"/>
          <w:szCs w:val="32"/>
          <w:lang w:val="en-US" w:eastAsia="zh-CN" w:bidi="ar"/>
        </w:rPr>
        <w:t>乙方（收养申请人）：</w:t>
      </w:r>
      <w:r>
        <w:rPr>
          <w:rFonts w:hint="default" w:ascii="Times New Roman" w:hAnsi="Times New Roman" w:eastAsia="仿宋_GB2312" w:cs="Times New Roman"/>
          <w:kern w:val="2"/>
          <w:sz w:val="32"/>
          <w:szCs w:val="32"/>
          <w:u w:val="single"/>
          <w:lang w:val="en-US" w:eastAsia="zh-CN" w:bidi="ar"/>
        </w:rPr>
        <w:t xml:space="preserve">                              </w:t>
      </w:r>
    </w:p>
    <w:p w14:paraId="7915845F">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jc w:val="both"/>
        <w:textAlignment w:val="auto"/>
        <w:rPr>
          <w:rFonts w:hint="default" w:ascii="Times New Roman" w:hAnsi="Times New Roman" w:eastAsia="仿宋_GB2312" w:cs="Times New Roman"/>
          <w:sz w:val="32"/>
          <w:szCs w:val="32"/>
          <w:u w:val="single"/>
          <w:lang w:val="en-US"/>
        </w:rPr>
      </w:pPr>
    </w:p>
    <w:p w14:paraId="26D7DDF3">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eastAsia" w:ascii="Times New Roman" w:hAnsi="Times New Roman" w:eastAsia="仿宋_GB2312" w:cs="仿宋_GB2312"/>
          <w:kern w:val="2"/>
          <w:sz w:val="32"/>
          <w:szCs w:val="32"/>
          <w:lang w:val="en-US" w:eastAsia="zh-CN" w:bidi="ar"/>
        </w:rPr>
      </w:pPr>
      <w:r>
        <w:rPr>
          <w:rFonts w:hint="eastAsia" w:ascii="Times New Roman" w:hAnsi="Times New Roman" w:eastAsia="仿宋_GB2312" w:cs="仿宋_GB2312"/>
          <w:kern w:val="2"/>
          <w:sz w:val="32"/>
          <w:szCs w:val="32"/>
          <w:lang w:val="en-US" w:eastAsia="zh-CN" w:bidi="ar"/>
        </w:rPr>
        <w:t>为促使收养申请人与被收养人相互融合，甲方在收养登记前将其监护的被收养人</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（姓名），</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（性别），</w:t>
      </w:r>
      <w:r>
        <w:rPr>
          <w:rFonts w:hint="eastAsia"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月</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日出生，暂时移交给乙方，委托乙方在融合期间代行监护职责。融合期为</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月</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日</w:t>
      </w:r>
    </w:p>
    <w:p w14:paraId="6B9ACB2F">
      <w:pPr>
        <w:keepNext w:val="0"/>
        <w:keepLines w:val="0"/>
        <w:pageBreakBefore w:val="0"/>
        <w:widowControl w:val="0"/>
        <w:suppressLineNumbers w:val="0"/>
        <w:kinsoku/>
        <w:wordWrap/>
        <w:overflowPunct w:val="0"/>
        <w:topLinePunct w:val="0"/>
        <w:autoSpaceDE/>
        <w:bidi w:val="0"/>
        <w:spacing w:beforeAutospacing="0" w:afterAutospacing="0" w:line="590" w:lineRule="exact"/>
        <w:ind w:right="0" w:rightChars="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时至</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月</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日</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时止。经双方协商，协议如下：</w:t>
      </w:r>
    </w:p>
    <w:p w14:paraId="5BD2A4A5">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一、融合期间，乙方要认真按照甲方介绍的被收养人生活习惯及其他需要特殊照顾的方面，精心照料好被收养人的饮食起居等日常生活。</w:t>
      </w:r>
    </w:p>
    <w:p w14:paraId="30E1BC66">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二、融合期间，乙方必须确保被收养人的人身安全，防止其走失或受到人身意外伤害。如遇被收养人受到意外伤害病重或其他重大情况发生时，要及时通知甲方协调处理。</w:t>
      </w:r>
    </w:p>
    <w:p w14:paraId="7A94B1DB">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三、融合期间，若乙方与被收养人确实难以融合的，或因其他重大原因导致本例收养难以完成的，乙方应及时与甲方协商解除委托监护协议，并将被收养人交还给甲方。</w:t>
      </w:r>
    </w:p>
    <w:p w14:paraId="4F6804BA">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四、融合期满后，乙方同意收养的，乙方必须亲自携被收养人准时到达收养登记机关指定的地点办理收养登记；乙方不同意收养的，乙方应当及时通知甲方协商处理。</w:t>
      </w:r>
    </w:p>
    <w:p w14:paraId="30A382C6">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五、融合期间，如果乙方严重违反上述协议，甲方有权提前解除协议，领回被收养人。由于乙方故意或过失造成被收养人受到重大伤害或死亡的，甲方保留依法追究乙方相应责任的权利。</w:t>
      </w:r>
    </w:p>
    <w:p w14:paraId="2C5568FE">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六、本协议一式三份，协议双方各执一份，收养登记机关存档一份。</w:t>
      </w:r>
    </w:p>
    <w:p w14:paraId="6AAFB6AE">
      <w:pPr>
        <w:keepNext w:val="0"/>
        <w:keepLines w:val="0"/>
        <w:pageBreakBefore w:val="0"/>
        <w:widowControl w:val="0"/>
        <w:suppressLineNumbers w:val="0"/>
        <w:kinsoku/>
        <w:wordWrap/>
        <w:topLinePunct w:val="0"/>
        <w:autoSpaceDE/>
        <w:bidi w:val="0"/>
        <w:spacing w:beforeAutospacing="0" w:afterAutospacing="0" w:line="590" w:lineRule="exact"/>
        <w:ind w:left="0" w:right="0" w:rightChars="0"/>
        <w:jc w:val="both"/>
        <w:textAlignment w:val="auto"/>
        <w:rPr>
          <w:rFonts w:hint="default" w:ascii="Times New Roman" w:hAnsi="Times New Roman" w:cs="Times New Roman"/>
          <w:sz w:val="32"/>
          <w:szCs w:val="32"/>
          <w:lang w:val="en-US"/>
        </w:rPr>
      </w:pPr>
    </w:p>
    <w:p w14:paraId="6178AF82">
      <w:pPr>
        <w:keepNext w:val="0"/>
        <w:keepLines w:val="0"/>
        <w:pageBreakBefore w:val="0"/>
        <w:widowControl w:val="0"/>
        <w:suppressLineNumbers w:val="0"/>
        <w:kinsoku/>
        <w:wordWrap/>
        <w:topLinePunct w:val="0"/>
        <w:autoSpaceDE/>
        <w:bidi w:val="0"/>
        <w:spacing w:beforeAutospacing="0" w:afterAutospacing="0" w:line="590" w:lineRule="exact"/>
        <w:ind w:left="0" w:right="0" w:rightChars="0"/>
        <w:jc w:val="both"/>
        <w:textAlignment w:val="auto"/>
        <w:rPr>
          <w:rFonts w:hint="default" w:ascii="Times New Roman" w:hAnsi="Times New Roman" w:cs="Times New Roman"/>
          <w:sz w:val="32"/>
          <w:szCs w:val="32"/>
          <w:lang w:val="en-US"/>
        </w:rPr>
      </w:pPr>
    </w:p>
    <w:p w14:paraId="3F5C45B2">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800" w:firstLineChars="25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甲方签名：</w:t>
      </w:r>
    </w:p>
    <w:p w14:paraId="4A8B8B30">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800" w:firstLineChars="25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（甲方为机构的需加盖机构公章</w:t>
      </w:r>
      <w:r>
        <w:rPr>
          <w:rFonts w:hint="eastAsia" w:ascii="Times New Roman" w:hAnsi="Times New Roman" w:eastAsia="仿宋_GB2312" w:cs="Times New Roman"/>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 xml:space="preserve">    </w:t>
      </w:r>
    </w:p>
    <w:p w14:paraId="15A440BF">
      <w:pPr>
        <w:keepNext w:val="0"/>
        <w:keepLines w:val="0"/>
        <w:pageBreakBefore w:val="0"/>
        <w:widowControl w:val="0"/>
        <w:suppressLineNumbers w:val="0"/>
        <w:kinsoku/>
        <w:wordWrap/>
        <w:topLinePunct w:val="0"/>
        <w:autoSpaceDE/>
        <w:bidi w:val="0"/>
        <w:spacing w:beforeAutospacing="0" w:afterAutospacing="0" w:line="590" w:lineRule="exact"/>
        <w:ind w:left="0" w:right="0" w:rightChars="0"/>
        <w:jc w:val="both"/>
        <w:textAlignment w:val="auto"/>
        <w:rPr>
          <w:rFonts w:hint="default" w:ascii="Times New Roman" w:hAnsi="Times New Roman" w:eastAsia="仿宋_GB2312" w:cs="Times New Roman"/>
          <w:sz w:val="32"/>
          <w:szCs w:val="32"/>
          <w:lang w:val="en-US"/>
        </w:rPr>
      </w:pPr>
    </w:p>
    <w:p w14:paraId="42DBCCC4">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800" w:firstLineChars="250"/>
        <w:jc w:val="both"/>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仿宋_GB2312"/>
          <w:kern w:val="2"/>
          <w:sz w:val="32"/>
          <w:szCs w:val="32"/>
          <w:lang w:val="en-US" w:eastAsia="zh-CN" w:bidi="ar"/>
        </w:rPr>
        <w:t>乙方签名：</w:t>
      </w:r>
    </w:p>
    <w:p w14:paraId="4D58FA94">
      <w:pPr>
        <w:keepNext w:val="0"/>
        <w:keepLines w:val="0"/>
        <w:pageBreakBefore w:val="0"/>
        <w:widowControl w:val="0"/>
        <w:suppressLineNumbers w:val="0"/>
        <w:kinsoku/>
        <w:wordWrap/>
        <w:topLinePunct w:val="0"/>
        <w:autoSpaceDE/>
        <w:bidi w:val="0"/>
        <w:spacing w:beforeAutospacing="0" w:afterAutospacing="0" w:line="590" w:lineRule="exact"/>
        <w:ind w:left="0" w:right="0" w:rightChars="0"/>
        <w:jc w:val="both"/>
        <w:textAlignment w:val="auto"/>
        <w:rPr>
          <w:rFonts w:hint="default" w:ascii="Times New Roman" w:hAnsi="Times New Roman" w:eastAsia="仿宋_GB2312" w:cs="Times New Roman"/>
          <w:sz w:val="32"/>
          <w:szCs w:val="32"/>
          <w:lang w:val="en-US"/>
        </w:rPr>
      </w:pPr>
    </w:p>
    <w:p w14:paraId="15CBE148">
      <w:pPr>
        <w:keepNext w:val="0"/>
        <w:keepLines w:val="0"/>
        <w:pageBreakBefore w:val="0"/>
        <w:widowControl w:val="0"/>
        <w:suppressLineNumbers w:val="0"/>
        <w:kinsoku/>
        <w:wordWrap/>
        <w:topLinePunct w:val="0"/>
        <w:autoSpaceDE/>
        <w:bidi w:val="0"/>
        <w:spacing w:beforeAutospacing="0" w:afterAutospacing="0" w:line="590" w:lineRule="exact"/>
        <w:ind w:left="0" w:right="0" w:rightChars="0"/>
        <w:jc w:val="both"/>
        <w:textAlignment w:val="auto"/>
        <w:rPr>
          <w:rFonts w:hint="default" w:ascii="Times New Roman" w:hAnsi="Times New Roman" w:eastAsia="仿宋_GB2312" w:cs="Times New Roman"/>
          <w:sz w:val="32"/>
          <w:szCs w:val="32"/>
          <w:lang w:val="en-US"/>
        </w:rPr>
      </w:pPr>
    </w:p>
    <w:p w14:paraId="6ED1870F">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1920" w:firstLineChars="6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月</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日</w:t>
      </w:r>
    </w:p>
    <w:p w14:paraId="536363DE">
      <w:pPr>
        <w:keepNext w:val="0"/>
        <w:keepLines w:val="0"/>
        <w:pageBreakBefore w:val="0"/>
        <w:widowControl w:val="0"/>
        <w:suppressLineNumbers w:val="0"/>
        <w:kinsoku/>
        <w:wordWrap/>
        <w:overflowPunct w:val="0"/>
        <w:topLinePunct w:val="0"/>
        <w:autoSpaceDE/>
        <w:bidi w:val="0"/>
        <w:spacing w:beforeAutospacing="0" w:afterAutospacing="0"/>
        <w:ind w:left="0" w:right="0" w:rightChars="0"/>
        <w:jc w:val="both"/>
        <w:textAlignment w:val="auto"/>
        <w:rPr>
          <w:rFonts w:hint="default" w:ascii="Times New Roman" w:hAnsi="Times New Roman" w:cs="Times New Roman"/>
          <w:sz w:val="28"/>
          <w:szCs w:val="28"/>
          <w:lang w:val="en-US"/>
        </w:rPr>
      </w:pPr>
      <w:r>
        <w:rPr>
          <w:rFonts w:hint="default" w:ascii="Times New Roman" w:hAnsi="Times New Roman" w:eastAsia="宋体" w:cs="Times New Roman"/>
          <w:kern w:val="2"/>
          <w:sz w:val="28"/>
          <w:szCs w:val="28"/>
          <w:lang w:val="en-US" w:eastAsia="zh-CN" w:bidi="ar"/>
        </w:rPr>
        <w:t xml:space="preserve"> </w:t>
      </w:r>
    </w:p>
    <w:p w14:paraId="4C3A9447">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eastAsia="黑体" w:cs="Times New Roman"/>
          <w:sz w:val="32"/>
          <w:szCs w:val="32"/>
          <w:lang w:val="en-US"/>
        </w:rPr>
      </w:pPr>
      <w:r>
        <w:rPr>
          <w:rFonts w:hint="default" w:ascii="Times New Roman" w:hAnsi="Times New Roman" w:eastAsia="仿宋_GB2312" w:cs="Times New Roman"/>
          <w:sz w:val="32"/>
          <w:szCs w:val="32"/>
          <w:lang w:val="en-US" w:eastAsia="zh-CN" w:bidi="ar"/>
        </w:rPr>
        <w:br w:type="page"/>
      </w:r>
      <w:r>
        <w:rPr>
          <w:rFonts w:hint="eastAsia" w:ascii="Times New Roman" w:hAnsi="Times New Roman" w:eastAsia="黑体" w:cs="黑体"/>
          <w:kern w:val="2"/>
          <w:sz w:val="32"/>
          <w:szCs w:val="32"/>
          <w:lang w:val="en-US" w:eastAsia="zh-CN" w:bidi="ar"/>
        </w:rPr>
        <w:t>附件</w:t>
      </w:r>
      <w:r>
        <w:rPr>
          <w:rFonts w:hint="default" w:ascii="Times New Roman" w:hAnsi="Times New Roman" w:eastAsia="黑体" w:cs="Times New Roman"/>
          <w:kern w:val="2"/>
          <w:sz w:val="32"/>
          <w:szCs w:val="32"/>
          <w:lang w:val="en-US" w:eastAsia="zh-CN" w:bidi="ar"/>
        </w:rPr>
        <w:t>7</w:t>
      </w:r>
    </w:p>
    <w:p w14:paraId="6BF28405">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eastAsia="方正小标宋简体" w:cs="Times New Roman"/>
          <w:sz w:val="44"/>
          <w:szCs w:val="44"/>
          <w:lang w:val="en-US"/>
        </w:rPr>
      </w:pPr>
    </w:p>
    <w:p w14:paraId="50C05A9D">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jc w:val="center"/>
        <w:textAlignment w:val="auto"/>
        <w:rPr>
          <w:rFonts w:hint="default" w:ascii="Times New Roman" w:hAnsi="Times New Roman" w:eastAsia="方正小标宋简体" w:cs="Times New Roman"/>
          <w:sz w:val="44"/>
          <w:szCs w:val="44"/>
          <w:lang w:val="en-US"/>
        </w:rPr>
      </w:pPr>
      <w:r>
        <w:rPr>
          <w:rFonts w:hint="eastAsia" w:ascii="Times New Roman" w:hAnsi="Times New Roman" w:eastAsia="方正小标宋简体" w:cs="方正小标宋简体"/>
          <w:kern w:val="2"/>
          <w:sz w:val="44"/>
          <w:szCs w:val="44"/>
          <w:lang w:val="en-US" w:eastAsia="zh-CN" w:bidi="ar"/>
        </w:rPr>
        <w:t>终止收养评估告知书</w:t>
      </w:r>
    </w:p>
    <w:p w14:paraId="7FC375C5">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jc w:val="center"/>
        <w:textAlignment w:val="auto"/>
        <w:rPr>
          <w:rFonts w:hint="default" w:ascii="Times New Roman" w:hAnsi="Times New Roman" w:eastAsia="黑体" w:cs="Times New Roman"/>
          <w:sz w:val="32"/>
          <w:szCs w:val="32"/>
          <w:lang w:val="en-US"/>
        </w:rPr>
      </w:pPr>
    </w:p>
    <w:p w14:paraId="173A85CD">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jc w:val="both"/>
        <w:textAlignment w:val="auto"/>
        <w:rPr>
          <w:rFonts w:hint="default" w:ascii="Times New Roman" w:hAnsi="Times New Roman" w:eastAsia="黑体" w:cs="Times New Roman"/>
          <w:sz w:val="32"/>
          <w:szCs w:val="32"/>
          <w:lang w:val="en-US"/>
        </w:rPr>
      </w:pPr>
      <w:r>
        <w:rPr>
          <w:rFonts w:hint="eastAsia" w:ascii="Times New Roman" w:hAnsi="Times New Roman" w:eastAsia="仿宋_GB2312" w:cs="仿宋_GB2312"/>
          <w:kern w:val="2"/>
          <w:sz w:val="32"/>
          <w:szCs w:val="32"/>
          <w:lang w:val="en-US" w:eastAsia="zh-CN" w:bidi="ar"/>
        </w:rPr>
        <w:t>（收养申请人）：</w:t>
      </w:r>
      <w:r>
        <w:rPr>
          <w:rFonts w:hint="default" w:ascii="Times New Roman" w:hAnsi="Times New Roman" w:eastAsia="仿宋_GB2312" w:cs="Times New Roman"/>
          <w:kern w:val="2"/>
          <w:sz w:val="32"/>
          <w:szCs w:val="32"/>
          <w:lang w:val="en-US" w:eastAsia="zh-CN" w:bidi="ar"/>
        </w:rPr>
        <w:t xml:space="preserve">          </w:t>
      </w:r>
    </w:p>
    <w:p w14:paraId="5D3602FF">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p>
    <w:p w14:paraId="450C0907">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u w:val="single"/>
          <w:lang w:val="en-US"/>
        </w:rPr>
      </w:pPr>
      <w:r>
        <w:rPr>
          <w:rFonts w:hint="eastAsia" w:ascii="Times New Roman" w:hAnsi="Times New Roman" w:eastAsia="仿宋_GB2312" w:cs="仿宋_GB2312"/>
          <w:kern w:val="2"/>
          <w:sz w:val="32"/>
          <w:szCs w:val="32"/>
          <w:lang w:val="en-US" w:eastAsia="zh-CN" w:bidi="ar"/>
        </w:rPr>
        <w:t>经</w:t>
      </w:r>
      <w:r>
        <w:rPr>
          <w:rFonts w:hint="default" w:ascii="Times New Roman" w:hAnsi="Times New Roman" w:eastAsia="仿宋_GB2312" w:cs="Times New Roman"/>
          <w:kern w:val="2"/>
          <w:sz w:val="32"/>
          <w:szCs w:val="32"/>
          <w:u w:val="single"/>
          <w:lang w:val="en-US" w:eastAsia="zh-CN" w:bidi="ar"/>
        </w:rPr>
        <w:t xml:space="preserve">                   </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Times New Roman"/>
          <w:kern w:val="2"/>
          <w:sz w:val="32"/>
          <w:szCs w:val="32"/>
          <w:lang w:val="en-US" w:eastAsia="zh-CN" w:bidi="ar"/>
        </w:rPr>
        <w:t>（</w:t>
      </w:r>
      <w:r>
        <w:rPr>
          <w:rFonts w:hint="eastAsia" w:ascii="Times New Roman" w:hAnsi="Times New Roman" w:eastAsia="仿宋_GB2312" w:cs="仿宋_GB2312"/>
          <w:kern w:val="2"/>
          <w:sz w:val="32"/>
          <w:szCs w:val="32"/>
          <w:lang w:val="en-US" w:eastAsia="zh-CN" w:bidi="ar"/>
        </w:rPr>
        <w:t>评估机构</w:t>
      </w:r>
      <w:r>
        <w:rPr>
          <w:rFonts w:hint="eastAsia" w:ascii="Times New Roman" w:hAnsi="Times New Roman" w:eastAsia="仿宋_GB2312" w:cs="Times New Roman"/>
          <w:kern w:val="2"/>
          <w:sz w:val="32"/>
          <w:szCs w:val="32"/>
          <w:lang w:val="en-US" w:eastAsia="zh-CN" w:bidi="ar"/>
        </w:rPr>
        <w:t>）</w:t>
      </w:r>
      <w:r>
        <w:rPr>
          <w:rFonts w:hint="eastAsia" w:ascii="Times New Roman" w:hAnsi="Times New Roman" w:eastAsia="仿宋_GB2312" w:cs="仿宋_GB2312"/>
          <w:kern w:val="2"/>
          <w:sz w:val="32"/>
          <w:szCs w:val="32"/>
          <w:lang w:val="en-US" w:eastAsia="zh-CN" w:bidi="ar"/>
        </w:rPr>
        <w:t>进行收养能力评估，因</w:t>
      </w:r>
      <w:r>
        <w:rPr>
          <w:rFonts w:hint="eastAsia" w:ascii="Times New Roman" w:hAnsi="Times New Roman" w:eastAsia="仿宋_GB2312" w:cs="仿宋_GB2312"/>
          <w:kern w:val="2"/>
          <w:sz w:val="32"/>
          <w:szCs w:val="32"/>
          <w:u w:val="single"/>
          <w:lang w:val="en-US" w:eastAsia="zh-CN" w:bidi="ar"/>
        </w:rPr>
        <w:t>（评估不合格理由）</w:t>
      </w: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Times New Roman"/>
          <w:kern w:val="2"/>
          <w:sz w:val="32"/>
          <w:szCs w:val="32"/>
          <w:u w:val="single"/>
          <w:lang w:val="en-US" w:eastAsia="zh-CN" w:bidi="ar"/>
        </w:rPr>
        <w:t xml:space="preserve">   </w:t>
      </w:r>
      <w:r>
        <w:rPr>
          <w:rFonts w:hint="default" w:ascii="Times New Roman" w:hAnsi="Times New Roman" w:eastAsia="仿宋_GB2312" w:cs="Times New Roman"/>
          <w:kern w:val="2"/>
          <w:sz w:val="32"/>
          <w:szCs w:val="32"/>
          <w:u w:val="single"/>
          <w:lang w:val="en-US" w:eastAsia="zh-CN" w:bidi="ar"/>
        </w:rPr>
        <w:t xml:space="preserve">             </w:t>
      </w:r>
    </w:p>
    <w:p w14:paraId="7CCCCBDA">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jc w:val="both"/>
        <w:textAlignment w:val="auto"/>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仿宋_GB2312"/>
          <w:kern w:val="2"/>
          <w:sz w:val="32"/>
          <w:szCs w:val="32"/>
          <w:lang w:val="en-US" w:eastAsia="zh-CN" w:bidi="ar"/>
        </w:rPr>
        <w:t>，评估结论为不合格。根据《中华</w:t>
      </w:r>
      <w:r>
        <w:rPr>
          <w:rFonts w:hint="eastAsia" w:ascii="Times New Roman" w:hAnsi="Times New Roman" w:eastAsia="仿宋_GB2312" w:cs="仿宋_GB2312"/>
          <w:color w:val="000000"/>
          <w:kern w:val="2"/>
          <w:sz w:val="32"/>
          <w:szCs w:val="32"/>
          <w:lang w:val="en-US" w:eastAsia="zh-CN" w:bidi="ar"/>
        </w:rPr>
        <w:t>人民共和国民</w:t>
      </w:r>
      <w:r>
        <w:rPr>
          <w:rFonts w:hint="eastAsia" w:ascii="Times New Roman" w:hAnsi="Times New Roman" w:eastAsia="仿宋_GB2312" w:cs="Times New Roman"/>
          <w:color w:val="000000"/>
          <w:kern w:val="2"/>
          <w:sz w:val="32"/>
          <w:szCs w:val="32"/>
          <w:lang w:val="en-US" w:eastAsia="zh-CN" w:bidi="ar"/>
        </w:rPr>
        <w:t>法典》和《民政部关于印发〈收养评估办法（试行）〉的通知》</w:t>
      </w:r>
      <w:r>
        <w:rPr>
          <w:rFonts w:hint="eastAsia" w:ascii="Times New Roman" w:hAnsi="Times New Roman" w:eastAsia="仿宋_GB2312" w:cs="仿宋_GB2312"/>
          <w:color w:val="000000"/>
          <w:kern w:val="2"/>
          <w:sz w:val="32"/>
          <w:szCs w:val="32"/>
          <w:lang w:val="en-US" w:eastAsia="zh-CN" w:bidi="ar"/>
        </w:rPr>
        <w:t>（民发〔2020〕144号）</w:t>
      </w:r>
      <w:r>
        <w:rPr>
          <w:rFonts w:hint="eastAsia" w:ascii="Times New Roman" w:hAnsi="Times New Roman" w:eastAsia="仿宋_GB2312" w:cs="Times New Roman"/>
          <w:color w:val="000000"/>
          <w:kern w:val="2"/>
          <w:sz w:val="32"/>
          <w:szCs w:val="32"/>
          <w:lang w:val="en-US" w:eastAsia="zh-CN" w:bidi="ar"/>
        </w:rPr>
        <w:t>《湖南省民政厅关于印发〈湖南省收养评估实施办法〉的通知》（湘民发</w:t>
      </w:r>
      <w:r>
        <w:rPr>
          <w:rFonts w:hint="default" w:ascii="Times New Roman" w:hAnsi="Times New Roman" w:eastAsia="仿宋_GB2312" w:cs="Times New Roman"/>
          <w:color w:val="000000"/>
          <w:kern w:val="2"/>
          <w:sz w:val="32"/>
          <w:szCs w:val="32"/>
          <w:lang w:val="en-US" w:eastAsia="zh-CN" w:bidi="ar"/>
        </w:rPr>
        <w:t>〔2024〕22号</w:t>
      </w:r>
      <w:r>
        <w:rPr>
          <w:rFonts w:hint="eastAsia" w:ascii="Times New Roman" w:hAnsi="Times New Roman" w:eastAsia="仿宋_GB2312" w:cs="Times New Roman"/>
          <w:color w:val="000000"/>
          <w:kern w:val="2"/>
          <w:sz w:val="32"/>
          <w:szCs w:val="32"/>
          <w:lang w:val="en-US" w:eastAsia="zh-CN" w:bidi="ar"/>
        </w:rPr>
        <w:t>）等</w:t>
      </w:r>
      <w:r>
        <w:rPr>
          <w:rFonts w:hint="eastAsia" w:ascii="Times New Roman" w:hAnsi="Times New Roman" w:eastAsia="仿宋_GB2312" w:cs="仿宋_GB2312"/>
          <w:color w:val="000000"/>
          <w:kern w:val="2"/>
          <w:sz w:val="32"/>
          <w:szCs w:val="32"/>
          <w:lang w:val="en-US" w:eastAsia="zh-CN" w:bidi="ar"/>
        </w:rPr>
        <w:t>关于收养评估的相关规定，现决定终止收养评估，不予办理收养登记。</w:t>
      </w:r>
    </w:p>
    <w:p w14:paraId="3B056BA7">
      <w:pPr>
        <w:keepNext w:val="0"/>
        <w:keepLines w:val="0"/>
        <w:pageBreakBefore w:val="0"/>
        <w:widowControl w:val="0"/>
        <w:suppressLineNumbers w:val="0"/>
        <w:kinsoku/>
        <w:wordWrap/>
        <w:overflowPunct w:val="0"/>
        <w:topLinePunct w:val="0"/>
        <w:autoSpaceDE/>
        <w:bidi w:val="0"/>
        <w:spacing w:beforeAutospacing="0" w:afterAutospacing="0" w:line="590" w:lineRule="exact"/>
        <w:ind w:left="0" w:right="0" w:rightChars="0"/>
        <w:jc w:val="both"/>
        <w:textAlignment w:val="auto"/>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kern w:val="2"/>
          <w:sz w:val="32"/>
          <w:szCs w:val="32"/>
          <w:lang w:val="en-US" w:eastAsia="zh-CN" w:bidi="ar"/>
        </w:rPr>
        <w:t xml:space="preserve">    </w:t>
      </w:r>
      <w:r>
        <w:rPr>
          <w:rFonts w:hint="eastAsia" w:ascii="Times New Roman" w:hAnsi="Times New Roman" w:eastAsia="仿宋_GB2312" w:cs="仿宋_GB2312"/>
          <w:color w:val="000000"/>
          <w:kern w:val="2"/>
          <w:sz w:val="32"/>
          <w:szCs w:val="32"/>
          <w:lang w:val="en-US" w:eastAsia="zh-CN" w:bidi="ar"/>
        </w:rPr>
        <w:t>特此告知。</w:t>
      </w:r>
    </w:p>
    <w:p w14:paraId="3669B914">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eastAsia="仿宋_GB2312" w:cs="Times New Roman"/>
          <w:sz w:val="32"/>
          <w:szCs w:val="32"/>
          <w:lang w:val="en-US"/>
        </w:rPr>
      </w:pPr>
    </w:p>
    <w:p w14:paraId="63DAB52E">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eastAsia="仿宋_GB2312" w:cs="Times New Roman"/>
          <w:sz w:val="32"/>
          <w:szCs w:val="32"/>
          <w:lang w:val="en-US"/>
        </w:rPr>
      </w:pPr>
    </w:p>
    <w:p w14:paraId="6D98EFB3">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firstLine="5280" w:firstLineChars="1650"/>
        <w:jc w:val="left"/>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Times New Roman"/>
          <w:kern w:val="2"/>
          <w:sz w:val="32"/>
          <w:szCs w:val="32"/>
          <w:lang w:val="en-US" w:eastAsia="zh-CN" w:bidi="ar"/>
        </w:rPr>
        <w:t>（</w:t>
      </w:r>
      <w:r>
        <w:rPr>
          <w:rFonts w:hint="eastAsia" w:ascii="Times New Roman" w:hAnsi="Times New Roman" w:eastAsia="仿宋_GB2312" w:cs="仿宋_GB2312"/>
          <w:kern w:val="2"/>
          <w:sz w:val="32"/>
          <w:szCs w:val="32"/>
          <w:lang w:val="en-US" w:eastAsia="zh-CN" w:bidi="ar"/>
        </w:rPr>
        <w:t>登记机关盖章</w:t>
      </w:r>
      <w:r>
        <w:rPr>
          <w:rFonts w:hint="eastAsia" w:ascii="Times New Roman" w:hAnsi="Times New Roman" w:eastAsia="仿宋_GB2312" w:cs="Times New Roman"/>
          <w:kern w:val="2"/>
          <w:sz w:val="32"/>
          <w:szCs w:val="32"/>
          <w:lang w:val="en-US" w:eastAsia="zh-CN" w:bidi="ar"/>
        </w:rPr>
        <w:t>）</w:t>
      </w:r>
    </w:p>
    <w:p w14:paraId="759C8EE4">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月</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日</w:t>
      </w:r>
    </w:p>
    <w:p w14:paraId="44050A9B">
      <w:pPr>
        <w:keepNext w:val="0"/>
        <w:keepLines w:val="0"/>
        <w:pageBreakBefore w:val="0"/>
        <w:widowControl w:val="0"/>
        <w:suppressLineNumbers w:val="0"/>
        <w:kinsoku/>
        <w:wordWrap/>
        <w:topLinePunct w:val="0"/>
        <w:autoSpaceDE/>
        <w:bidi w:val="0"/>
        <w:adjustRightInd w:val="0"/>
        <w:snapToGrid w:val="0"/>
        <w:spacing w:beforeAutospacing="0" w:afterAutospacing="0" w:line="580" w:lineRule="exact"/>
        <w:ind w:left="0" w:right="0" w:rightChars="0"/>
        <w:jc w:val="left"/>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br w:type="textWrapping"/>
      </w:r>
      <w:r>
        <w:rPr>
          <w:rFonts w:hint="default" w:ascii="Times New Roman" w:hAnsi="Times New Roman" w:eastAsia="宋体" w:cs="Times New Roman"/>
          <w:kern w:val="2"/>
          <w:sz w:val="21"/>
          <w:szCs w:val="22"/>
          <w:lang w:val="en-US" w:eastAsia="zh-CN" w:bidi="ar"/>
        </w:rPr>
        <w:t xml:space="preserve">    </w:t>
      </w:r>
      <w:r>
        <w:rPr>
          <w:rFonts w:hint="eastAsia" w:ascii="Times New Roman" w:hAnsi="Times New Roman" w:eastAsia="仿宋_GB2312" w:cs="仿宋_GB2312"/>
          <w:kern w:val="2"/>
          <w:sz w:val="32"/>
          <w:szCs w:val="32"/>
          <w:lang w:val="en-US" w:eastAsia="zh-CN" w:bidi="ar"/>
        </w:rPr>
        <w:t>注：本通知书一式三份，收养申请人一份、送养人一份、登记机关存档一份。</w:t>
      </w:r>
    </w:p>
    <w:p w14:paraId="64D6E2B1">
      <w:pPr>
        <w:keepNext w:val="0"/>
        <w:keepLines w:val="0"/>
        <w:pageBreakBefore w:val="0"/>
        <w:widowControl w:val="0"/>
        <w:suppressLineNumbers w:val="0"/>
        <w:kinsoku/>
        <w:wordWrap/>
        <w:topLinePunct w:val="0"/>
        <w:autoSpaceDE/>
        <w:bidi w:val="0"/>
        <w:spacing w:beforeAutospacing="0" w:afterAutospacing="0"/>
        <w:ind w:left="0" w:right="0" w:rightChars="0"/>
        <w:jc w:val="left"/>
        <w:textAlignment w:val="auto"/>
        <w:rPr>
          <w:rFonts w:hint="default" w:ascii="Times New Roman" w:hAnsi="Times New Roman" w:eastAsia="黑体" w:cs="Times New Roman"/>
          <w:sz w:val="32"/>
          <w:szCs w:val="32"/>
          <w:lang w:val="en-US"/>
        </w:rPr>
      </w:pPr>
      <w:r>
        <w:rPr>
          <w:rFonts w:hint="default" w:ascii="Times New Roman" w:hAnsi="Times New Roman" w:eastAsia="仿宋_GB2312" w:cs="Times New Roman"/>
          <w:kern w:val="2"/>
          <w:sz w:val="32"/>
          <w:szCs w:val="32"/>
          <w:lang w:val="en-US" w:eastAsia="zh-CN" w:bidi="ar"/>
        </w:rPr>
        <w:br w:type="page"/>
      </w:r>
      <w:r>
        <w:rPr>
          <w:rFonts w:hint="eastAsia" w:ascii="Times New Roman" w:hAnsi="Times New Roman" w:eastAsia="黑体" w:cs="黑体"/>
          <w:kern w:val="2"/>
          <w:sz w:val="32"/>
          <w:szCs w:val="32"/>
          <w:lang w:val="en-US" w:eastAsia="zh-CN" w:bidi="ar"/>
        </w:rPr>
        <w:t>附件</w:t>
      </w:r>
      <w:r>
        <w:rPr>
          <w:rFonts w:hint="default" w:ascii="Times New Roman" w:hAnsi="Times New Roman" w:eastAsia="黑体" w:cs="Times New Roman"/>
          <w:kern w:val="2"/>
          <w:sz w:val="32"/>
          <w:szCs w:val="32"/>
          <w:lang w:val="en-US" w:eastAsia="zh-CN" w:bidi="ar"/>
        </w:rPr>
        <w:t>8</w:t>
      </w:r>
    </w:p>
    <w:p w14:paraId="11361C9E">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3"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宋体" w:cs="Times New Roman"/>
          <w:b/>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编号：</w:t>
      </w:r>
    </w:p>
    <w:p w14:paraId="690ED2F3">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cs="Times New Roman"/>
          <w:sz w:val="32"/>
          <w:szCs w:val="32"/>
          <w:lang w:val="en-US"/>
        </w:rPr>
      </w:pPr>
    </w:p>
    <w:p w14:paraId="6F079E1E">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cs="Times New Roman"/>
          <w:sz w:val="32"/>
          <w:szCs w:val="32"/>
          <w:lang w:val="en-US"/>
        </w:rPr>
      </w:pPr>
    </w:p>
    <w:p w14:paraId="227E8410">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cs="Times New Roman"/>
          <w:sz w:val="32"/>
          <w:szCs w:val="32"/>
          <w:lang w:val="en-US"/>
        </w:rPr>
      </w:pPr>
    </w:p>
    <w:p w14:paraId="2050EF05">
      <w:pPr>
        <w:keepNext w:val="0"/>
        <w:keepLines w:val="0"/>
        <w:pageBreakBefore w:val="0"/>
        <w:widowControl w:val="0"/>
        <w:suppressLineNumbers w:val="0"/>
        <w:kinsoku/>
        <w:wordWrap/>
        <w:overflowPunct w:val="0"/>
        <w:topLinePunct w:val="0"/>
        <w:autoSpaceDE/>
        <w:bidi w:val="0"/>
        <w:spacing w:beforeAutospacing="0" w:afterAutospacing="0"/>
        <w:ind w:left="0" w:right="0" w:rightChars="0"/>
        <w:jc w:val="center"/>
        <w:textAlignment w:val="auto"/>
        <w:rPr>
          <w:rFonts w:hint="default" w:ascii="Times New Roman" w:hAnsi="Times New Roman" w:eastAsia="方正小标宋简体" w:cs="Times New Roman"/>
          <w:b w:val="0"/>
          <w:bCs/>
          <w:spacing w:val="20"/>
          <w:sz w:val="60"/>
          <w:szCs w:val="60"/>
          <w:lang w:val="en-US"/>
        </w:rPr>
      </w:pPr>
      <w:r>
        <w:rPr>
          <w:rFonts w:hint="eastAsia" w:ascii="Times New Roman" w:hAnsi="Times New Roman" w:eastAsia="方正小标宋简体" w:cs="方正小标宋简体"/>
          <w:b w:val="0"/>
          <w:bCs/>
          <w:spacing w:val="20"/>
          <w:kern w:val="2"/>
          <w:sz w:val="60"/>
          <w:szCs w:val="60"/>
          <w:lang w:val="en-US" w:eastAsia="zh-CN" w:bidi="ar"/>
        </w:rPr>
        <w:t>收养评估报告</w:t>
      </w:r>
    </w:p>
    <w:p w14:paraId="37C7BD27">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cs="Times New Roman"/>
          <w:sz w:val="32"/>
          <w:szCs w:val="32"/>
          <w:lang w:val="en-US"/>
        </w:rPr>
      </w:pPr>
    </w:p>
    <w:p w14:paraId="5E4EFBC1">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cs="Times New Roman"/>
          <w:sz w:val="32"/>
          <w:szCs w:val="32"/>
          <w:lang w:val="en-US"/>
        </w:rPr>
      </w:pPr>
    </w:p>
    <w:p w14:paraId="486F263E">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p>
    <w:p w14:paraId="2DB4923C">
      <w:pPr>
        <w:keepNext w:val="0"/>
        <w:keepLines w:val="0"/>
        <w:pageBreakBefore w:val="0"/>
        <w:widowControl w:val="0"/>
        <w:suppressLineNumbers w:val="0"/>
        <w:tabs>
          <w:tab w:val="left" w:pos="7513"/>
        </w:tabs>
        <w:kinsoku/>
        <w:wordWrap/>
        <w:topLinePunct w:val="0"/>
        <w:autoSpaceDE/>
        <w:bidi w:val="0"/>
        <w:spacing w:beforeAutospacing="0" w:afterAutospacing="0" w:line="900" w:lineRule="exact"/>
        <w:ind w:left="630" w:leftChars="300" w:right="0" w:rightChars="0"/>
        <w:jc w:val="both"/>
        <w:textAlignment w:val="auto"/>
        <w:rPr>
          <w:rFonts w:hint="default" w:ascii="Times New Roman" w:hAnsi="Times New Roman" w:eastAsia="仿宋_GB2312" w:cs="Times New Roman"/>
          <w:sz w:val="32"/>
          <w:szCs w:val="32"/>
          <w:u w:val="single"/>
          <w:lang w:val="en-US"/>
        </w:rPr>
      </w:pPr>
      <w:r>
        <w:rPr>
          <w:rFonts w:hint="eastAsia" w:ascii="Times New Roman" w:hAnsi="Times New Roman" w:eastAsia="仿宋_GB2312" w:cs="仿宋_GB2312"/>
          <w:spacing w:val="40"/>
          <w:kern w:val="0"/>
          <w:sz w:val="32"/>
          <w:szCs w:val="32"/>
          <w:lang w:val="en-US" w:eastAsia="zh-CN" w:bidi="ar"/>
        </w:rPr>
        <w:t>收养申请</w:t>
      </w:r>
      <w:r>
        <w:rPr>
          <w:rFonts w:hint="eastAsia" w:ascii="Times New Roman" w:hAnsi="Times New Roman" w:eastAsia="仿宋_GB2312" w:cs="仿宋_GB2312"/>
          <w:kern w:val="0"/>
          <w:sz w:val="32"/>
          <w:szCs w:val="32"/>
          <w:lang w:val="en-US" w:eastAsia="zh-CN" w:bidi="ar"/>
        </w:rPr>
        <w:t>人</w:t>
      </w:r>
      <w:r>
        <w:rPr>
          <w:rFonts w:hint="eastAsia" w:ascii="Times New Roman"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u w:val="single"/>
          <w:lang w:val="en-US" w:eastAsia="zh-CN" w:bidi="ar"/>
        </w:rPr>
        <w:t xml:space="preserve">                              </w:t>
      </w:r>
    </w:p>
    <w:p w14:paraId="1BB0BFC7">
      <w:pPr>
        <w:keepNext w:val="0"/>
        <w:keepLines w:val="0"/>
        <w:pageBreakBefore w:val="0"/>
        <w:widowControl w:val="0"/>
        <w:suppressLineNumbers w:val="0"/>
        <w:kinsoku/>
        <w:wordWrap/>
        <w:topLinePunct w:val="0"/>
        <w:autoSpaceDE/>
        <w:bidi w:val="0"/>
        <w:spacing w:beforeAutospacing="0" w:afterAutospacing="0" w:line="900" w:lineRule="exact"/>
        <w:ind w:left="630" w:leftChars="300" w:right="0" w:rightChars="0"/>
        <w:jc w:val="both"/>
        <w:textAlignment w:val="auto"/>
        <w:rPr>
          <w:rFonts w:hint="default" w:ascii="Times New Roman" w:hAnsi="Times New Roman" w:eastAsia="仿宋_GB2312" w:cs="Times New Roman"/>
          <w:sz w:val="32"/>
          <w:szCs w:val="32"/>
          <w:u w:val="single"/>
          <w:lang w:val="en-US"/>
        </w:rPr>
      </w:pPr>
      <w:r>
        <w:rPr>
          <w:rFonts w:hint="eastAsia" w:ascii="Times New Roman" w:hAnsi="Times New Roman" w:eastAsia="仿宋_GB2312" w:cs="仿宋_GB2312"/>
          <w:spacing w:val="106"/>
          <w:kern w:val="0"/>
          <w:sz w:val="32"/>
          <w:szCs w:val="32"/>
          <w:lang w:val="en-US" w:eastAsia="zh-CN" w:bidi="ar"/>
        </w:rPr>
        <w:t>家庭住</w:t>
      </w:r>
      <w:r>
        <w:rPr>
          <w:rFonts w:hint="eastAsia" w:ascii="Times New Roman" w:hAnsi="Times New Roman" w:eastAsia="仿宋_GB2312" w:cs="仿宋_GB2312"/>
          <w:spacing w:val="2"/>
          <w:kern w:val="0"/>
          <w:sz w:val="32"/>
          <w:szCs w:val="32"/>
          <w:lang w:val="en-US" w:eastAsia="zh-CN" w:bidi="ar"/>
        </w:rPr>
        <w:t>址</w:t>
      </w:r>
      <w:r>
        <w:rPr>
          <w:rFonts w:hint="eastAsia" w:ascii="Times New Roman"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u w:val="single"/>
          <w:lang w:val="en-US" w:eastAsia="zh-CN" w:bidi="ar"/>
        </w:rPr>
        <w:t xml:space="preserve">                              </w:t>
      </w:r>
    </w:p>
    <w:p w14:paraId="6730E8FC">
      <w:pPr>
        <w:keepNext w:val="0"/>
        <w:keepLines w:val="0"/>
        <w:pageBreakBefore w:val="0"/>
        <w:widowControl w:val="0"/>
        <w:suppressLineNumbers w:val="0"/>
        <w:kinsoku/>
        <w:wordWrap/>
        <w:topLinePunct w:val="0"/>
        <w:autoSpaceDE/>
        <w:bidi w:val="0"/>
        <w:spacing w:beforeAutospacing="0" w:afterAutospacing="0" w:line="900" w:lineRule="exact"/>
        <w:ind w:left="630" w:leftChars="300" w:right="0" w:rightChars="0"/>
        <w:jc w:val="both"/>
        <w:textAlignment w:val="auto"/>
        <w:rPr>
          <w:rFonts w:hint="default" w:ascii="Times New Roman" w:hAnsi="Times New Roman" w:eastAsia="仿宋_GB2312" w:cs="Times New Roman"/>
          <w:sz w:val="32"/>
          <w:szCs w:val="32"/>
          <w:u w:val="single"/>
          <w:lang w:val="en-US"/>
        </w:rPr>
      </w:pPr>
      <w:r>
        <w:rPr>
          <w:rFonts w:hint="eastAsia" w:ascii="Times New Roman" w:hAnsi="Times New Roman" w:eastAsia="仿宋_GB2312" w:cs="仿宋_GB2312"/>
          <w:spacing w:val="106"/>
          <w:kern w:val="0"/>
          <w:sz w:val="32"/>
          <w:szCs w:val="32"/>
          <w:lang w:val="en-US" w:eastAsia="zh-CN" w:bidi="ar"/>
        </w:rPr>
        <w:t>联系电</w:t>
      </w:r>
      <w:r>
        <w:rPr>
          <w:rFonts w:hint="eastAsia" w:ascii="Times New Roman" w:hAnsi="Times New Roman" w:eastAsia="仿宋_GB2312" w:cs="仿宋_GB2312"/>
          <w:spacing w:val="2"/>
          <w:kern w:val="0"/>
          <w:sz w:val="32"/>
          <w:szCs w:val="32"/>
          <w:lang w:val="en-US" w:eastAsia="zh-CN" w:bidi="ar"/>
        </w:rPr>
        <w:t>话</w:t>
      </w:r>
      <w:r>
        <w:rPr>
          <w:rFonts w:hint="eastAsia" w:ascii="Times New Roman"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u w:val="single"/>
          <w:lang w:val="en-US" w:eastAsia="zh-CN" w:bidi="ar"/>
        </w:rPr>
        <w:t xml:space="preserve">                              </w:t>
      </w:r>
    </w:p>
    <w:p w14:paraId="64C93A38">
      <w:pPr>
        <w:keepNext w:val="0"/>
        <w:keepLines w:val="0"/>
        <w:pageBreakBefore w:val="0"/>
        <w:widowControl w:val="0"/>
        <w:suppressLineNumbers w:val="0"/>
        <w:kinsoku/>
        <w:wordWrap/>
        <w:topLinePunct w:val="0"/>
        <w:autoSpaceDE/>
        <w:bidi w:val="0"/>
        <w:spacing w:beforeAutospacing="0" w:afterAutospacing="0" w:line="900" w:lineRule="exact"/>
        <w:ind w:left="630" w:leftChars="300" w:right="0" w:rightChars="0"/>
        <w:jc w:val="both"/>
        <w:textAlignment w:val="auto"/>
        <w:rPr>
          <w:rFonts w:hint="default" w:ascii="Times New Roman" w:hAnsi="Times New Roman" w:eastAsia="仿宋_GB2312" w:cs="Times New Roman"/>
          <w:kern w:val="0"/>
          <w:sz w:val="32"/>
          <w:szCs w:val="32"/>
          <w:lang w:val="en-US"/>
        </w:rPr>
      </w:pPr>
      <w:r>
        <w:rPr>
          <w:rFonts w:hint="eastAsia" w:ascii="Times New Roman" w:hAnsi="Times New Roman" w:eastAsia="仿宋_GB2312" w:cs="仿宋_GB2312"/>
          <w:kern w:val="0"/>
          <w:sz w:val="32"/>
          <w:szCs w:val="32"/>
          <w:lang w:val="en-US" w:eastAsia="zh-CN" w:bidi="ar"/>
        </w:rPr>
        <w:t>评估机构名称：</w:t>
      </w:r>
      <w:r>
        <w:rPr>
          <w:rFonts w:hint="default" w:ascii="Times New Roman" w:hAnsi="Times New Roman" w:eastAsia="仿宋_GB2312" w:cs="Times New Roman"/>
          <w:kern w:val="2"/>
          <w:sz w:val="32"/>
          <w:szCs w:val="32"/>
          <w:u w:val="single"/>
          <w:lang w:val="en-US" w:eastAsia="zh-CN" w:bidi="ar"/>
        </w:rPr>
        <w:t xml:space="preserve">                              </w:t>
      </w:r>
    </w:p>
    <w:p w14:paraId="750D6843">
      <w:pPr>
        <w:keepNext w:val="0"/>
        <w:keepLines w:val="0"/>
        <w:pageBreakBefore w:val="0"/>
        <w:widowControl w:val="0"/>
        <w:suppressLineNumbers w:val="0"/>
        <w:kinsoku/>
        <w:wordWrap/>
        <w:topLinePunct w:val="0"/>
        <w:autoSpaceDE/>
        <w:bidi w:val="0"/>
        <w:spacing w:beforeAutospacing="0" w:afterAutospacing="0" w:line="900" w:lineRule="exact"/>
        <w:ind w:left="630" w:leftChars="300" w:right="0" w:rightChars="0"/>
        <w:jc w:val="both"/>
        <w:textAlignment w:val="auto"/>
        <w:rPr>
          <w:rFonts w:hint="default" w:ascii="Times New Roman" w:hAnsi="Times New Roman" w:eastAsia="仿宋_GB2312" w:cs="Times New Roman"/>
          <w:sz w:val="32"/>
          <w:szCs w:val="32"/>
          <w:u w:val="single"/>
          <w:lang w:val="en-US"/>
        </w:rPr>
      </w:pPr>
      <w:r>
        <w:rPr>
          <w:rFonts w:hint="eastAsia" w:ascii="Times New Roman" w:hAnsi="Times New Roman" w:eastAsia="仿宋_GB2312" w:cs="仿宋_GB2312"/>
          <w:spacing w:val="106"/>
          <w:kern w:val="0"/>
          <w:sz w:val="32"/>
          <w:szCs w:val="32"/>
          <w:lang w:val="en-US" w:eastAsia="zh-CN" w:bidi="ar"/>
        </w:rPr>
        <w:t>出具日</w:t>
      </w:r>
      <w:r>
        <w:rPr>
          <w:rFonts w:hint="eastAsia" w:ascii="Times New Roman" w:hAnsi="Times New Roman" w:eastAsia="仿宋_GB2312" w:cs="仿宋_GB2312"/>
          <w:spacing w:val="2"/>
          <w:kern w:val="0"/>
          <w:sz w:val="32"/>
          <w:szCs w:val="32"/>
          <w:lang w:val="en-US" w:eastAsia="zh-CN" w:bidi="ar"/>
        </w:rPr>
        <w:t>期</w:t>
      </w:r>
      <w:r>
        <w:rPr>
          <w:rFonts w:hint="eastAsia" w:ascii="Times New Roman"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u w:val="single"/>
          <w:lang w:val="en-US" w:eastAsia="zh-CN" w:bidi="ar"/>
        </w:rPr>
        <w:t xml:space="preserve">                              </w:t>
      </w:r>
    </w:p>
    <w:p w14:paraId="2C469A72">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p>
    <w:p w14:paraId="561B1E83">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p>
    <w:p w14:paraId="130B3DBD">
      <w:pPr>
        <w:keepNext w:val="0"/>
        <w:keepLines w:val="0"/>
        <w:pageBreakBefore w:val="0"/>
        <w:widowControl w:val="0"/>
        <w:suppressLineNumbers w:val="0"/>
        <w:kinsoku/>
        <w:wordWrap/>
        <w:topLinePunct w:val="0"/>
        <w:autoSpaceDE/>
        <w:bidi w:val="0"/>
        <w:spacing w:beforeAutospacing="0" w:afterAutospacing="0" w:line="590" w:lineRule="exact"/>
        <w:ind w:left="0" w:right="0" w:rightChars="0" w:firstLine="640" w:firstLineChars="200"/>
        <w:jc w:val="both"/>
        <w:textAlignment w:val="auto"/>
        <w:rPr>
          <w:rFonts w:hint="default" w:ascii="Times New Roman" w:hAnsi="Times New Roman" w:eastAsia="仿宋_GB2312" w:cs="Times New Roman"/>
          <w:sz w:val="32"/>
          <w:szCs w:val="32"/>
          <w:lang w:val="en-US"/>
        </w:rPr>
      </w:pPr>
    </w:p>
    <w:p w14:paraId="2A0BB034">
      <w:pPr>
        <w:keepNext w:val="0"/>
        <w:keepLines w:val="0"/>
        <w:pageBreakBefore w:val="0"/>
        <w:widowControl w:val="0"/>
        <w:suppressLineNumbers w:val="0"/>
        <w:kinsoku/>
        <w:wordWrap/>
        <w:topLinePunct w:val="0"/>
        <w:autoSpaceDE/>
        <w:bidi w:val="0"/>
        <w:spacing w:beforeAutospacing="0" w:afterAutospacing="0" w:line="40" w:lineRule="exact"/>
        <w:ind w:left="0" w:right="0" w:rightChars="0" w:firstLine="420" w:firstLineChars="200"/>
        <w:jc w:val="both"/>
        <w:textAlignment w:val="auto"/>
        <w:rPr>
          <w:rFonts w:hint="default" w:ascii="Times New Roman" w:hAnsi="Times New Roman" w:eastAsia="仿宋_GB2312" w:cs="Times New Roman"/>
          <w:lang w:val="en-US"/>
        </w:rPr>
      </w:pPr>
      <w:r>
        <w:rPr>
          <w:rFonts w:hint="default" w:ascii="Times New Roman" w:hAnsi="Times New Roman" w:eastAsia="仿宋_GB2312" w:cs="Times New Roman"/>
          <w:kern w:val="2"/>
          <w:sz w:val="21"/>
          <w:szCs w:val="22"/>
          <w:lang w:val="en-US" w:eastAsia="zh-CN" w:bidi="ar"/>
        </w:rPr>
        <w:br w:type="column"/>
      </w:r>
    </w:p>
    <w:tbl>
      <w:tblPr>
        <w:tblStyle w:val="6"/>
        <w:tblW w:w="916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11"/>
        <w:gridCol w:w="1445"/>
        <w:gridCol w:w="3423"/>
        <w:gridCol w:w="3284"/>
      </w:tblGrid>
      <w:tr w14:paraId="32E986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56" w:type="dxa"/>
            <w:gridSpan w:val="2"/>
            <w:tcBorders>
              <w:top w:val="single" w:color="auto" w:sz="8" w:space="0"/>
              <w:left w:val="single" w:color="auto" w:sz="8" w:space="0"/>
              <w:bottom w:val="single" w:color="auto" w:sz="4" w:space="0"/>
              <w:right w:val="single" w:color="auto" w:sz="4" w:space="0"/>
            </w:tcBorders>
            <w:noWrap w:val="0"/>
            <w:vAlign w:val="center"/>
          </w:tcPr>
          <w:p w14:paraId="55D60E12">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c>
          <w:tcPr>
            <w:tcW w:w="3423" w:type="dxa"/>
            <w:tcBorders>
              <w:top w:val="single" w:color="auto" w:sz="8" w:space="0"/>
              <w:left w:val="single" w:color="auto" w:sz="4" w:space="0"/>
              <w:bottom w:val="single" w:color="auto" w:sz="4" w:space="0"/>
              <w:right w:val="single" w:color="auto" w:sz="4" w:space="0"/>
            </w:tcBorders>
            <w:noWrap w:val="0"/>
            <w:vAlign w:val="center"/>
          </w:tcPr>
          <w:p w14:paraId="36C0E17B">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收养申请人（男）</w:t>
            </w:r>
          </w:p>
        </w:tc>
        <w:tc>
          <w:tcPr>
            <w:tcW w:w="3284" w:type="dxa"/>
            <w:tcBorders>
              <w:top w:val="single" w:color="auto" w:sz="8" w:space="0"/>
              <w:left w:val="single" w:color="auto" w:sz="4" w:space="0"/>
              <w:bottom w:val="single" w:color="auto" w:sz="4" w:space="0"/>
              <w:right w:val="single" w:color="auto" w:sz="8" w:space="0"/>
            </w:tcBorders>
            <w:noWrap w:val="0"/>
            <w:vAlign w:val="center"/>
          </w:tcPr>
          <w:p w14:paraId="346B83B8">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收养申请人（女）</w:t>
            </w:r>
          </w:p>
        </w:tc>
      </w:tr>
      <w:tr w14:paraId="4099E4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noWrap w:val="0"/>
            <w:vAlign w:val="center"/>
          </w:tcPr>
          <w:p w14:paraId="0D5CADF1">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姓  名</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75541A44">
            <w:pPr>
              <w:keepNext w:val="0"/>
              <w:keepLines w:val="0"/>
              <w:pageBreakBefore w:val="0"/>
              <w:widowControl w:val="0"/>
              <w:suppressLineNumbers w:val="0"/>
              <w:kinsoku/>
              <w:wordWrap/>
              <w:topLinePunct w:val="0"/>
              <w:autoSpaceDE/>
              <w:bidi w:val="0"/>
              <w:spacing w:before="0" w:beforeAutospacing="0" w:after="0" w:afterAutospacing="0"/>
              <w:ind w:left="0" w:right="0" w:rightChars="0"/>
              <w:jc w:val="both"/>
              <w:textAlignment w:val="auto"/>
              <w:rPr>
                <w:rFonts w:hint="eastAsia" w:ascii="宋体" w:hAnsi="宋体" w:eastAsia="宋体" w:cs="宋体"/>
                <w:sz w:val="24"/>
                <w:szCs w:val="24"/>
                <w:lang w:val="en-US"/>
              </w:rPr>
            </w:pPr>
          </w:p>
        </w:tc>
        <w:tc>
          <w:tcPr>
            <w:tcW w:w="3284" w:type="dxa"/>
            <w:tcBorders>
              <w:top w:val="single" w:color="auto" w:sz="4" w:space="0"/>
              <w:left w:val="single" w:color="auto" w:sz="4" w:space="0"/>
              <w:bottom w:val="single" w:color="auto" w:sz="4" w:space="0"/>
              <w:right w:val="single" w:color="auto" w:sz="8" w:space="0"/>
            </w:tcBorders>
            <w:noWrap w:val="0"/>
            <w:vAlign w:val="center"/>
          </w:tcPr>
          <w:p w14:paraId="5393808F">
            <w:pPr>
              <w:keepNext w:val="0"/>
              <w:keepLines w:val="0"/>
              <w:pageBreakBefore w:val="0"/>
              <w:widowControl w:val="0"/>
              <w:suppressLineNumbers w:val="0"/>
              <w:kinsoku/>
              <w:wordWrap/>
              <w:topLinePunct w:val="0"/>
              <w:autoSpaceDE/>
              <w:bidi w:val="0"/>
              <w:spacing w:before="0" w:beforeAutospacing="0" w:after="0" w:afterAutospacing="0"/>
              <w:ind w:left="0" w:right="0" w:rightChars="0"/>
              <w:jc w:val="both"/>
              <w:textAlignment w:val="auto"/>
              <w:rPr>
                <w:rFonts w:hint="eastAsia" w:ascii="宋体" w:hAnsi="宋体" w:eastAsia="宋体" w:cs="宋体"/>
                <w:sz w:val="24"/>
                <w:szCs w:val="24"/>
                <w:lang w:val="en-US"/>
              </w:rPr>
            </w:pPr>
          </w:p>
        </w:tc>
      </w:tr>
      <w:tr w14:paraId="07490B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noWrap w:val="0"/>
            <w:vAlign w:val="center"/>
          </w:tcPr>
          <w:p w14:paraId="7090CF71">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出生日期</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45E1CE84">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c>
          <w:tcPr>
            <w:tcW w:w="3284" w:type="dxa"/>
            <w:tcBorders>
              <w:top w:val="single" w:color="auto" w:sz="4" w:space="0"/>
              <w:left w:val="single" w:color="auto" w:sz="4" w:space="0"/>
              <w:bottom w:val="single" w:color="auto" w:sz="4" w:space="0"/>
              <w:right w:val="single" w:color="auto" w:sz="8" w:space="0"/>
            </w:tcBorders>
            <w:noWrap w:val="0"/>
            <w:vAlign w:val="center"/>
          </w:tcPr>
          <w:p w14:paraId="4B30D6EE">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0C6626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noWrap w:val="0"/>
            <w:vAlign w:val="center"/>
          </w:tcPr>
          <w:p w14:paraId="5F917786">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身份证号码</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22CE7217">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c>
          <w:tcPr>
            <w:tcW w:w="3284" w:type="dxa"/>
            <w:tcBorders>
              <w:top w:val="single" w:color="auto" w:sz="4" w:space="0"/>
              <w:left w:val="single" w:color="auto" w:sz="4" w:space="0"/>
              <w:bottom w:val="single" w:color="auto" w:sz="4" w:space="0"/>
              <w:right w:val="single" w:color="auto" w:sz="8" w:space="0"/>
            </w:tcBorders>
            <w:noWrap w:val="0"/>
            <w:vAlign w:val="center"/>
          </w:tcPr>
          <w:p w14:paraId="39382891">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201FC4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noWrap w:val="0"/>
            <w:vAlign w:val="center"/>
          </w:tcPr>
          <w:p w14:paraId="2A785012">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民  族</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7A32AB37">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c>
          <w:tcPr>
            <w:tcW w:w="3284" w:type="dxa"/>
            <w:tcBorders>
              <w:top w:val="single" w:color="auto" w:sz="4" w:space="0"/>
              <w:left w:val="single" w:color="auto" w:sz="4" w:space="0"/>
              <w:bottom w:val="single" w:color="auto" w:sz="4" w:space="0"/>
              <w:right w:val="single" w:color="auto" w:sz="8" w:space="0"/>
            </w:tcBorders>
            <w:noWrap w:val="0"/>
            <w:vAlign w:val="center"/>
          </w:tcPr>
          <w:p w14:paraId="2370E01C">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1CE8EE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noWrap w:val="0"/>
            <w:vAlign w:val="center"/>
          </w:tcPr>
          <w:p w14:paraId="5E35B82A">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受教育程度</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0CBFD7F0">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c>
          <w:tcPr>
            <w:tcW w:w="3284" w:type="dxa"/>
            <w:tcBorders>
              <w:top w:val="single" w:color="auto" w:sz="4" w:space="0"/>
              <w:left w:val="single" w:color="auto" w:sz="4" w:space="0"/>
              <w:bottom w:val="single" w:color="auto" w:sz="4" w:space="0"/>
              <w:right w:val="single" w:color="auto" w:sz="8" w:space="0"/>
            </w:tcBorders>
            <w:noWrap w:val="0"/>
            <w:vAlign w:val="center"/>
          </w:tcPr>
          <w:p w14:paraId="565D7495">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254BD9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noWrap w:val="0"/>
            <w:vAlign w:val="center"/>
          </w:tcPr>
          <w:p w14:paraId="49BE4BB0">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职  业</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48270883">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c>
          <w:tcPr>
            <w:tcW w:w="3284" w:type="dxa"/>
            <w:tcBorders>
              <w:top w:val="single" w:color="auto" w:sz="4" w:space="0"/>
              <w:left w:val="single" w:color="auto" w:sz="4" w:space="0"/>
              <w:bottom w:val="single" w:color="auto" w:sz="4" w:space="0"/>
              <w:right w:val="single" w:color="auto" w:sz="8" w:space="0"/>
            </w:tcBorders>
            <w:noWrap w:val="0"/>
            <w:vAlign w:val="center"/>
          </w:tcPr>
          <w:p w14:paraId="59D1BCEF">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6163A9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noWrap w:val="0"/>
            <w:vAlign w:val="center"/>
          </w:tcPr>
          <w:p w14:paraId="5D902C6A">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工作单位</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59C9FB56">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c>
          <w:tcPr>
            <w:tcW w:w="3284" w:type="dxa"/>
            <w:tcBorders>
              <w:top w:val="single" w:color="auto" w:sz="4" w:space="0"/>
              <w:left w:val="single" w:color="auto" w:sz="4" w:space="0"/>
              <w:bottom w:val="single" w:color="auto" w:sz="4" w:space="0"/>
              <w:right w:val="single" w:color="auto" w:sz="8" w:space="0"/>
            </w:tcBorders>
            <w:noWrap w:val="0"/>
            <w:vAlign w:val="center"/>
          </w:tcPr>
          <w:p w14:paraId="62FB6766">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0619C0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noWrap w:val="0"/>
            <w:vAlign w:val="center"/>
          </w:tcPr>
          <w:p w14:paraId="3542B127">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健康状况</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4DFAAF66">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c>
          <w:tcPr>
            <w:tcW w:w="3284" w:type="dxa"/>
            <w:tcBorders>
              <w:top w:val="single" w:color="auto" w:sz="4" w:space="0"/>
              <w:left w:val="single" w:color="auto" w:sz="4" w:space="0"/>
              <w:bottom w:val="single" w:color="auto" w:sz="4" w:space="0"/>
              <w:right w:val="single" w:color="auto" w:sz="8" w:space="0"/>
            </w:tcBorders>
            <w:noWrap w:val="0"/>
            <w:vAlign w:val="center"/>
          </w:tcPr>
          <w:p w14:paraId="032DDF56">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3F256E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noWrap w:val="0"/>
            <w:vAlign w:val="center"/>
          </w:tcPr>
          <w:p w14:paraId="68543B4E">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婚姻状况</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1AA630ED">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c>
          <w:tcPr>
            <w:tcW w:w="3284" w:type="dxa"/>
            <w:tcBorders>
              <w:top w:val="single" w:color="auto" w:sz="4" w:space="0"/>
              <w:left w:val="single" w:color="auto" w:sz="4" w:space="0"/>
              <w:bottom w:val="single" w:color="auto" w:sz="4" w:space="0"/>
              <w:right w:val="single" w:color="auto" w:sz="8" w:space="0"/>
            </w:tcBorders>
            <w:noWrap w:val="0"/>
            <w:vAlign w:val="center"/>
          </w:tcPr>
          <w:p w14:paraId="4753C9E3">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27B4BC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noWrap w:val="0"/>
            <w:vAlign w:val="center"/>
          </w:tcPr>
          <w:p w14:paraId="09F90500">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户籍所在地</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253ADC89">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c>
          <w:tcPr>
            <w:tcW w:w="3284" w:type="dxa"/>
            <w:tcBorders>
              <w:top w:val="single" w:color="auto" w:sz="4" w:space="0"/>
              <w:left w:val="single" w:color="auto" w:sz="4" w:space="0"/>
              <w:bottom w:val="single" w:color="auto" w:sz="4" w:space="0"/>
              <w:right w:val="single" w:color="auto" w:sz="8" w:space="0"/>
            </w:tcBorders>
            <w:noWrap w:val="0"/>
            <w:vAlign w:val="center"/>
          </w:tcPr>
          <w:p w14:paraId="01D6DABA">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630F45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noWrap w:val="0"/>
            <w:vAlign w:val="center"/>
          </w:tcPr>
          <w:p w14:paraId="7EDA6B01">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现居住地</w:t>
            </w:r>
          </w:p>
        </w:tc>
        <w:tc>
          <w:tcPr>
            <w:tcW w:w="6707" w:type="dxa"/>
            <w:gridSpan w:val="2"/>
            <w:tcBorders>
              <w:top w:val="single" w:color="auto" w:sz="4" w:space="0"/>
              <w:left w:val="single" w:color="auto" w:sz="4" w:space="0"/>
              <w:bottom w:val="single" w:color="auto" w:sz="4" w:space="0"/>
              <w:right w:val="single" w:color="auto" w:sz="8" w:space="0"/>
            </w:tcBorders>
            <w:noWrap w:val="0"/>
            <w:vAlign w:val="center"/>
          </w:tcPr>
          <w:p w14:paraId="7EAE3A94">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4D1EBA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noWrap w:val="0"/>
            <w:vAlign w:val="center"/>
          </w:tcPr>
          <w:p w14:paraId="1DBC9ED4">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联系方式</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24E3DAB8">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c>
          <w:tcPr>
            <w:tcW w:w="3284" w:type="dxa"/>
            <w:tcBorders>
              <w:top w:val="single" w:color="auto" w:sz="4" w:space="0"/>
              <w:left w:val="single" w:color="auto" w:sz="4" w:space="0"/>
              <w:bottom w:val="single" w:color="auto" w:sz="4" w:space="0"/>
              <w:right w:val="single" w:color="auto" w:sz="8" w:space="0"/>
            </w:tcBorders>
            <w:noWrap w:val="0"/>
            <w:vAlign w:val="center"/>
          </w:tcPr>
          <w:p w14:paraId="43130637">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2ACD0B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noWrap w:val="0"/>
            <w:vAlign w:val="center"/>
          </w:tcPr>
          <w:p w14:paraId="18A54C3D">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兴趣爱好</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1D6EF7B3">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2A905768">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298C47E5">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c>
          <w:tcPr>
            <w:tcW w:w="3284" w:type="dxa"/>
            <w:tcBorders>
              <w:top w:val="single" w:color="auto" w:sz="4" w:space="0"/>
              <w:left w:val="single" w:color="auto" w:sz="4" w:space="0"/>
              <w:bottom w:val="single" w:color="auto" w:sz="4" w:space="0"/>
              <w:right w:val="single" w:color="auto" w:sz="8" w:space="0"/>
            </w:tcBorders>
            <w:noWrap w:val="0"/>
            <w:vAlign w:val="center"/>
          </w:tcPr>
          <w:p w14:paraId="60C6114A">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2AEA57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noWrap w:val="0"/>
            <w:vAlign w:val="center"/>
          </w:tcPr>
          <w:p w14:paraId="7C0BCE00">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主要经历</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53DBF413">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3D4BC376">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7D11081E">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6E8C84B5">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c>
          <w:tcPr>
            <w:tcW w:w="3284" w:type="dxa"/>
            <w:tcBorders>
              <w:top w:val="single" w:color="auto" w:sz="4" w:space="0"/>
              <w:left w:val="single" w:color="auto" w:sz="4" w:space="0"/>
              <w:bottom w:val="single" w:color="auto" w:sz="4" w:space="0"/>
              <w:right w:val="single" w:color="auto" w:sz="8" w:space="0"/>
            </w:tcBorders>
            <w:noWrap w:val="0"/>
            <w:vAlign w:val="center"/>
          </w:tcPr>
          <w:p w14:paraId="4E419178">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142C65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1011" w:type="dxa"/>
            <w:vMerge w:val="restart"/>
            <w:tcBorders>
              <w:top w:val="single" w:color="auto" w:sz="4" w:space="0"/>
              <w:left w:val="single" w:color="auto" w:sz="8" w:space="0"/>
              <w:bottom w:val="single" w:color="auto" w:sz="4" w:space="0"/>
              <w:right w:val="single" w:color="auto" w:sz="4" w:space="0"/>
            </w:tcBorders>
            <w:noWrap w:val="0"/>
            <w:vAlign w:val="center"/>
          </w:tcPr>
          <w:p w14:paraId="3BAC8BCC">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共同生</w:t>
            </w:r>
          </w:p>
          <w:p w14:paraId="2EE1B6DA">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活家庭成员及</w:t>
            </w:r>
          </w:p>
          <w:p w14:paraId="127E4A15">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健康状况</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2A37F694">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子女</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327CBABE">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c>
          <w:tcPr>
            <w:tcW w:w="3284" w:type="dxa"/>
            <w:tcBorders>
              <w:top w:val="single" w:color="auto" w:sz="4" w:space="0"/>
              <w:left w:val="single" w:color="auto" w:sz="4" w:space="0"/>
              <w:bottom w:val="single" w:color="auto" w:sz="4" w:space="0"/>
              <w:right w:val="single" w:color="auto" w:sz="8" w:space="0"/>
            </w:tcBorders>
            <w:noWrap w:val="0"/>
            <w:vAlign w:val="center"/>
          </w:tcPr>
          <w:p w14:paraId="796532A4">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58FF2D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011" w:type="dxa"/>
            <w:vMerge w:val="continue"/>
            <w:tcBorders>
              <w:top w:val="single" w:color="auto" w:sz="4" w:space="0"/>
              <w:left w:val="single" w:color="auto" w:sz="8" w:space="0"/>
              <w:bottom w:val="single" w:color="auto" w:sz="4" w:space="0"/>
              <w:right w:val="single" w:color="auto" w:sz="4" w:space="0"/>
            </w:tcBorders>
            <w:noWrap w:val="0"/>
            <w:vAlign w:val="center"/>
          </w:tcPr>
          <w:p w14:paraId="37DCCC80">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宋体" w:hAnsi="宋体" w:eastAsia="宋体" w:cs="宋体"/>
                <w:sz w:val="20"/>
                <w:szCs w:val="20"/>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5B752C9B">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其他成员</w:t>
            </w:r>
          </w:p>
        </w:tc>
        <w:tc>
          <w:tcPr>
            <w:tcW w:w="3423" w:type="dxa"/>
            <w:tcBorders>
              <w:top w:val="single" w:color="auto" w:sz="4" w:space="0"/>
              <w:left w:val="single" w:color="auto" w:sz="4" w:space="0"/>
              <w:bottom w:val="single" w:color="auto" w:sz="4" w:space="0"/>
              <w:right w:val="single" w:color="auto" w:sz="4" w:space="0"/>
            </w:tcBorders>
            <w:noWrap w:val="0"/>
            <w:vAlign w:val="center"/>
          </w:tcPr>
          <w:p w14:paraId="7DD57201">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1C9CDA7F">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111BCB0A">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0DE419AB">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0698FBAD">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42E337A7">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1C11447F">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c>
          <w:tcPr>
            <w:tcW w:w="3284" w:type="dxa"/>
            <w:tcBorders>
              <w:top w:val="single" w:color="auto" w:sz="4" w:space="0"/>
              <w:left w:val="single" w:color="auto" w:sz="4" w:space="0"/>
              <w:bottom w:val="single" w:color="auto" w:sz="4" w:space="0"/>
              <w:right w:val="single" w:color="auto" w:sz="8" w:space="0"/>
            </w:tcBorders>
            <w:noWrap w:val="0"/>
            <w:vAlign w:val="center"/>
          </w:tcPr>
          <w:p w14:paraId="478C1522">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6384D4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011" w:type="dxa"/>
            <w:vMerge w:val="restart"/>
            <w:tcBorders>
              <w:top w:val="single" w:color="auto" w:sz="4" w:space="0"/>
              <w:left w:val="single" w:color="auto" w:sz="8" w:space="0"/>
              <w:bottom w:val="single" w:color="auto" w:sz="4" w:space="0"/>
              <w:right w:val="single" w:color="auto" w:sz="4" w:space="0"/>
            </w:tcBorders>
            <w:noWrap w:val="0"/>
            <w:vAlign w:val="center"/>
          </w:tcPr>
          <w:p w14:paraId="4C9D65AD">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收养</w:t>
            </w:r>
          </w:p>
          <w:p w14:paraId="63DB3B78">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能力</w:t>
            </w:r>
          </w:p>
          <w:p w14:paraId="4007AED5">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评估</w:t>
            </w:r>
          </w:p>
          <w:p w14:paraId="0A965948">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情况</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4085484C">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收养动机</w:t>
            </w:r>
          </w:p>
        </w:tc>
        <w:tc>
          <w:tcPr>
            <w:tcW w:w="6707" w:type="dxa"/>
            <w:gridSpan w:val="2"/>
            <w:tcBorders>
              <w:top w:val="single" w:color="auto" w:sz="4" w:space="0"/>
              <w:left w:val="single" w:color="auto" w:sz="4" w:space="0"/>
              <w:bottom w:val="single" w:color="auto" w:sz="4" w:space="0"/>
              <w:right w:val="single" w:color="auto" w:sz="8" w:space="0"/>
            </w:tcBorders>
            <w:noWrap w:val="0"/>
            <w:vAlign w:val="center"/>
          </w:tcPr>
          <w:p w14:paraId="3E037B57">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035ADE86">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65BC9E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011" w:type="dxa"/>
            <w:vMerge w:val="continue"/>
            <w:tcBorders>
              <w:top w:val="single" w:color="auto" w:sz="4" w:space="0"/>
              <w:left w:val="single" w:color="auto" w:sz="8" w:space="0"/>
              <w:bottom w:val="single" w:color="auto" w:sz="4" w:space="0"/>
              <w:right w:val="single" w:color="auto" w:sz="4" w:space="0"/>
            </w:tcBorders>
            <w:noWrap w:val="0"/>
            <w:vAlign w:val="center"/>
          </w:tcPr>
          <w:p w14:paraId="04B0D2E6">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宋体" w:hAnsi="宋体" w:eastAsia="宋体" w:cs="宋体"/>
                <w:sz w:val="20"/>
                <w:szCs w:val="20"/>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5F94E213">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道德品行</w:t>
            </w:r>
          </w:p>
        </w:tc>
        <w:tc>
          <w:tcPr>
            <w:tcW w:w="6707" w:type="dxa"/>
            <w:gridSpan w:val="2"/>
            <w:tcBorders>
              <w:top w:val="single" w:color="auto" w:sz="4" w:space="0"/>
              <w:left w:val="single" w:color="auto" w:sz="4" w:space="0"/>
              <w:bottom w:val="single" w:color="auto" w:sz="4" w:space="0"/>
              <w:right w:val="single" w:color="auto" w:sz="8" w:space="0"/>
            </w:tcBorders>
            <w:noWrap w:val="0"/>
            <w:vAlign w:val="center"/>
          </w:tcPr>
          <w:p w14:paraId="7EA23AB5">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5C547519">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78DF30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1011" w:type="dxa"/>
            <w:vMerge w:val="continue"/>
            <w:tcBorders>
              <w:top w:val="single" w:color="auto" w:sz="4" w:space="0"/>
              <w:left w:val="single" w:color="auto" w:sz="8" w:space="0"/>
              <w:bottom w:val="single" w:color="auto" w:sz="4" w:space="0"/>
              <w:right w:val="single" w:color="auto" w:sz="4" w:space="0"/>
            </w:tcBorders>
            <w:noWrap w:val="0"/>
            <w:vAlign w:val="center"/>
          </w:tcPr>
          <w:p w14:paraId="7D3B7180">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宋体" w:hAnsi="宋体" w:eastAsia="宋体" w:cs="宋体"/>
                <w:sz w:val="20"/>
                <w:szCs w:val="20"/>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14987B2D">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经济状况</w:t>
            </w:r>
          </w:p>
        </w:tc>
        <w:tc>
          <w:tcPr>
            <w:tcW w:w="6707" w:type="dxa"/>
            <w:gridSpan w:val="2"/>
            <w:tcBorders>
              <w:top w:val="single" w:color="auto" w:sz="4" w:space="0"/>
              <w:left w:val="single" w:color="auto" w:sz="4" w:space="0"/>
              <w:bottom w:val="single" w:color="auto" w:sz="4" w:space="0"/>
              <w:right w:val="single" w:color="auto" w:sz="8" w:space="0"/>
            </w:tcBorders>
            <w:noWrap w:val="0"/>
            <w:vAlign w:val="center"/>
          </w:tcPr>
          <w:p w14:paraId="62BF0650">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057C6B10">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4E33D3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011" w:type="dxa"/>
            <w:vMerge w:val="continue"/>
            <w:tcBorders>
              <w:top w:val="single" w:color="auto" w:sz="4" w:space="0"/>
              <w:left w:val="single" w:color="auto" w:sz="8" w:space="0"/>
              <w:bottom w:val="single" w:color="auto" w:sz="4" w:space="0"/>
              <w:right w:val="single" w:color="auto" w:sz="4" w:space="0"/>
            </w:tcBorders>
            <w:noWrap w:val="0"/>
            <w:vAlign w:val="center"/>
          </w:tcPr>
          <w:p w14:paraId="73E63C2B">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宋体" w:hAnsi="宋体" w:eastAsia="宋体" w:cs="宋体"/>
                <w:sz w:val="20"/>
                <w:szCs w:val="20"/>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39BFC8BF">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居住条件</w:t>
            </w:r>
          </w:p>
        </w:tc>
        <w:tc>
          <w:tcPr>
            <w:tcW w:w="6707" w:type="dxa"/>
            <w:gridSpan w:val="2"/>
            <w:tcBorders>
              <w:top w:val="single" w:color="auto" w:sz="4" w:space="0"/>
              <w:left w:val="single" w:color="auto" w:sz="4" w:space="0"/>
              <w:bottom w:val="single" w:color="auto" w:sz="4" w:space="0"/>
              <w:right w:val="single" w:color="auto" w:sz="8" w:space="0"/>
            </w:tcBorders>
            <w:noWrap w:val="0"/>
            <w:vAlign w:val="center"/>
          </w:tcPr>
          <w:p w14:paraId="3A86D7C3">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40AAEC59">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144332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11" w:type="dxa"/>
            <w:vMerge w:val="continue"/>
            <w:tcBorders>
              <w:top w:val="single" w:color="auto" w:sz="4" w:space="0"/>
              <w:left w:val="single" w:color="auto" w:sz="8" w:space="0"/>
              <w:bottom w:val="single" w:color="auto" w:sz="4" w:space="0"/>
              <w:right w:val="single" w:color="auto" w:sz="4" w:space="0"/>
            </w:tcBorders>
            <w:noWrap w:val="0"/>
            <w:vAlign w:val="center"/>
          </w:tcPr>
          <w:p w14:paraId="70960DB8">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宋体" w:hAnsi="宋体" w:eastAsia="宋体" w:cs="宋体"/>
                <w:sz w:val="20"/>
                <w:szCs w:val="20"/>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7EFDFC40">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收养申请人与近亲属的关系</w:t>
            </w:r>
          </w:p>
        </w:tc>
        <w:tc>
          <w:tcPr>
            <w:tcW w:w="6707" w:type="dxa"/>
            <w:gridSpan w:val="2"/>
            <w:tcBorders>
              <w:top w:val="single" w:color="auto" w:sz="4" w:space="0"/>
              <w:left w:val="single" w:color="auto" w:sz="4" w:space="0"/>
              <w:bottom w:val="single" w:color="auto" w:sz="4" w:space="0"/>
              <w:right w:val="single" w:color="auto" w:sz="8" w:space="0"/>
            </w:tcBorders>
            <w:noWrap w:val="0"/>
            <w:vAlign w:val="center"/>
          </w:tcPr>
          <w:p w14:paraId="3FA81F42">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5AEE3D30">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4DC28D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11" w:type="dxa"/>
            <w:vMerge w:val="continue"/>
            <w:tcBorders>
              <w:top w:val="single" w:color="auto" w:sz="4" w:space="0"/>
              <w:left w:val="single" w:color="auto" w:sz="8" w:space="0"/>
              <w:bottom w:val="single" w:color="auto" w:sz="4" w:space="0"/>
              <w:right w:val="single" w:color="auto" w:sz="4" w:space="0"/>
            </w:tcBorders>
            <w:noWrap w:val="0"/>
            <w:vAlign w:val="center"/>
          </w:tcPr>
          <w:p w14:paraId="1C31E3EA">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宋体" w:hAnsi="宋体" w:eastAsia="宋体" w:cs="宋体"/>
                <w:sz w:val="20"/>
                <w:szCs w:val="20"/>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459C78F1">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共同生活家庭成员对收养行为所持态度</w:t>
            </w:r>
          </w:p>
        </w:tc>
        <w:tc>
          <w:tcPr>
            <w:tcW w:w="6707" w:type="dxa"/>
            <w:gridSpan w:val="2"/>
            <w:tcBorders>
              <w:top w:val="single" w:color="auto" w:sz="4" w:space="0"/>
              <w:left w:val="single" w:color="auto" w:sz="4" w:space="0"/>
              <w:bottom w:val="single" w:color="auto" w:sz="4" w:space="0"/>
              <w:right w:val="single" w:color="auto" w:sz="8" w:space="0"/>
            </w:tcBorders>
            <w:noWrap w:val="0"/>
            <w:vAlign w:val="center"/>
          </w:tcPr>
          <w:p w14:paraId="676B054A">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03895D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011" w:type="dxa"/>
            <w:vMerge w:val="continue"/>
            <w:tcBorders>
              <w:top w:val="single" w:color="auto" w:sz="4" w:space="0"/>
              <w:left w:val="single" w:color="auto" w:sz="8" w:space="0"/>
              <w:bottom w:val="single" w:color="auto" w:sz="4" w:space="0"/>
              <w:right w:val="single" w:color="auto" w:sz="4" w:space="0"/>
            </w:tcBorders>
            <w:noWrap w:val="0"/>
            <w:vAlign w:val="center"/>
          </w:tcPr>
          <w:p w14:paraId="21D5431F">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宋体" w:hAnsi="宋体" w:eastAsia="宋体" w:cs="宋体"/>
                <w:sz w:val="20"/>
                <w:szCs w:val="20"/>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4F690FC5">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抚育计划</w:t>
            </w:r>
          </w:p>
        </w:tc>
        <w:tc>
          <w:tcPr>
            <w:tcW w:w="6707" w:type="dxa"/>
            <w:gridSpan w:val="2"/>
            <w:tcBorders>
              <w:top w:val="single" w:color="auto" w:sz="4" w:space="0"/>
              <w:left w:val="single" w:color="auto" w:sz="4" w:space="0"/>
              <w:bottom w:val="single" w:color="auto" w:sz="4" w:space="0"/>
              <w:right w:val="single" w:color="auto" w:sz="8" w:space="0"/>
            </w:tcBorders>
            <w:noWrap w:val="0"/>
            <w:vAlign w:val="center"/>
          </w:tcPr>
          <w:p w14:paraId="76F3E3FC">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13AD90F8">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7B2DBE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1011" w:type="dxa"/>
            <w:vMerge w:val="continue"/>
            <w:tcBorders>
              <w:top w:val="single" w:color="auto" w:sz="4" w:space="0"/>
              <w:left w:val="single" w:color="auto" w:sz="8" w:space="0"/>
              <w:bottom w:val="single" w:color="auto" w:sz="4" w:space="0"/>
              <w:right w:val="single" w:color="auto" w:sz="4" w:space="0"/>
            </w:tcBorders>
            <w:noWrap w:val="0"/>
            <w:vAlign w:val="center"/>
          </w:tcPr>
          <w:p w14:paraId="3A848858">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宋体" w:hAnsi="宋体" w:eastAsia="宋体" w:cs="宋体"/>
                <w:sz w:val="20"/>
                <w:szCs w:val="20"/>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58D556B0">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邻里关系及社区环境</w:t>
            </w:r>
          </w:p>
        </w:tc>
        <w:tc>
          <w:tcPr>
            <w:tcW w:w="6707" w:type="dxa"/>
            <w:gridSpan w:val="2"/>
            <w:tcBorders>
              <w:top w:val="single" w:color="auto" w:sz="4" w:space="0"/>
              <w:left w:val="single" w:color="auto" w:sz="4" w:space="0"/>
              <w:bottom w:val="single" w:color="auto" w:sz="4" w:space="0"/>
              <w:right w:val="single" w:color="auto" w:sz="8" w:space="0"/>
            </w:tcBorders>
            <w:noWrap w:val="0"/>
            <w:vAlign w:val="center"/>
          </w:tcPr>
          <w:p w14:paraId="027B6188">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7D4F4004">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76E515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11" w:type="dxa"/>
            <w:vMerge w:val="continue"/>
            <w:tcBorders>
              <w:top w:val="single" w:color="auto" w:sz="4" w:space="0"/>
              <w:left w:val="single" w:color="auto" w:sz="8" w:space="0"/>
              <w:bottom w:val="single" w:color="auto" w:sz="4" w:space="0"/>
              <w:right w:val="single" w:color="auto" w:sz="4" w:space="0"/>
            </w:tcBorders>
            <w:noWrap w:val="0"/>
            <w:vAlign w:val="center"/>
          </w:tcPr>
          <w:p w14:paraId="0641113A">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宋体" w:hAnsi="宋体" w:eastAsia="宋体" w:cs="宋体"/>
                <w:sz w:val="20"/>
                <w:szCs w:val="20"/>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2127C9B0">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工作单位或村（居）委会意见</w:t>
            </w:r>
          </w:p>
        </w:tc>
        <w:tc>
          <w:tcPr>
            <w:tcW w:w="6707" w:type="dxa"/>
            <w:gridSpan w:val="2"/>
            <w:tcBorders>
              <w:top w:val="single" w:color="auto" w:sz="4" w:space="0"/>
              <w:left w:val="single" w:color="auto" w:sz="4" w:space="0"/>
              <w:bottom w:val="single" w:color="auto" w:sz="4" w:space="0"/>
              <w:right w:val="single" w:color="auto" w:sz="8" w:space="0"/>
            </w:tcBorders>
            <w:noWrap w:val="0"/>
            <w:vAlign w:val="center"/>
          </w:tcPr>
          <w:p w14:paraId="1FCC5424">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2062C804">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1D984E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11" w:type="dxa"/>
            <w:vMerge w:val="continue"/>
            <w:tcBorders>
              <w:top w:val="single" w:color="auto" w:sz="4" w:space="0"/>
              <w:left w:val="single" w:color="auto" w:sz="8" w:space="0"/>
              <w:bottom w:val="single" w:color="auto" w:sz="4" w:space="0"/>
              <w:right w:val="single" w:color="auto" w:sz="4" w:space="0"/>
            </w:tcBorders>
            <w:noWrap w:val="0"/>
            <w:vAlign w:val="center"/>
          </w:tcPr>
          <w:p w14:paraId="0CFE37BE">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宋体" w:hAnsi="宋体" w:eastAsia="宋体" w:cs="宋体"/>
                <w:sz w:val="20"/>
                <w:szCs w:val="20"/>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73AD5DDE">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收养家庭能力评估得分</w:t>
            </w:r>
          </w:p>
        </w:tc>
        <w:tc>
          <w:tcPr>
            <w:tcW w:w="6707" w:type="dxa"/>
            <w:gridSpan w:val="2"/>
            <w:tcBorders>
              <w:top w:val="single" w:color="auto" w:sz="4" w:space="0"/>
              <w:left w:val="single" w:color="auto" w:sz="4" w:space="0"/>
              <w:bottom w:val="single" w:color="auto" w:sz="4" w:space="0"/>
              <w:right w:val="single" w:color="auto" w:sz="8" w:space="0"/>
            </w:tcBorders>
            <w:noWrap w:val="0"/>
            <w:vAlign w:val="center"/>
          </w:tcPr>
          <w:p w14:paraId="272D5846">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7F9F73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011" w:type="dxa"/>
            <w:vMerge w:val="restart"/>
            <w:tcBorders>
              <w:top w:val="single" w:color="auto" w:sz="4" w:space="0"/>
              <w:left w:val="single" w:color="auto" w:sz="8" w:space="0"/>
              <w:bottom w:val="single" w:color="auto" w:sz="4" w:space="0"/>
              <w:right w:val="single" w:color="auto" w:sz="4" w:space="0"/>
            </w:tcBorders>
            <w:noWrap w:val="0"/>
            <w:vAlign w:val="center"/>
          </w:tcPr>
          <w:p w14:paraId="69FD805E">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融合</w:t>
            </w:r>
          </w:p>
          <w:p w14:paraId="60271D23">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情况</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0321F6BE">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融合时间</w:t>
            </w:r>
          </w:p>
        </w:tc>
        <w:tc>
          <w:tcPr>
            <w:tcW w:w="6707" w:type="dxa"/>
            <w:gridSpan w:val="2"/>
            <w:tcBorders>
              <w:top w:val="single" w:color="auto" w:sz="4" w:space="0"/>
              <w:left w:val="single" w:color="auto" w:sz="4" w:space="0"/>
              <w:bottom w:val="single" w:color="auto" w:sz="4" w:space="0"/>
              <w:right w:val="single" w:color="auto" w:sz="8" w:space="0"/>
            </w:tcBorders>
            <w:noWrap w:val="0"/>
            <w:vAlign w:val="center"/>
          </w:tcPr>
          <w:p w14:paraId="14425967">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年   月   日至    年   月   日</w:t>
            </w:r>
          </w:p>
        </w:tc>
      </w:tr>
      <w:tr w14:paraId="49A5C6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1011" w:type="dxa"/>
            <w:vMerge w:val="continue"/>
            <w:tcBorders>
              <w:top w:val="single" w:color="auto" w:sz="4" w:space="0"/>
              <w:left w:val="single" w:color="auto" w:sz="8" w:space="0"/>
              <w:bottom w:val="single" w:color="auto" w:sz="4" w:space="0"/>
              <w:right w:val="single" w:color="auto" w:sz="4" w:space="0"/>
            </w:tcBorders>
            <w:noWrap w:val="0"/>
            <w:vAlign w:val="center"/>
          </w:tcPr>
          <w:p w14:paraId="277C0BBA">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宋体" w:hAnsi="宋体" w:eastAsia="宋体" w:cs="宋体"/>
                <w:sz w:val="20"/>
                <w:szCs w:val="20"/>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75BC0669">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照料养育</w:t>
            </w:r>
          </w:p>
          <w:p w14:paraId="0EFE4A80">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情况</w:t>
            </w:r>
          </w:p>
        </w:tc>
        <w:tc>
          <w:tcPr>
            <w:tcW w:w="6707" w:type="dxa"/>
            <w:gridSpan w:val="2"/>
            <w:tcBorders>
              <w:top w:val="single" w:color="auto" w:sz="4" w:space="0"/>
              <w:left w:val="single" w:color="auto" w:sz="4" w:space="0"/>
              <w:bottom w:val="single" w:color="auto" w:sz="4" w:space="0"/>
              <w:right w:val="single" w:color="auto" w:sz="8" w:space="0"/>
            </w:tcBorders>
            <w:noWrap w:val="0"/>
            <w:vAlign w:val="center"/>
          </w:tcPr>
          <w:p w14:paraId="6F46C524">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□好    □一般    □差</w:t>
            </w:r>
          </w:p>
        </w:tc>
      </w:tr>
      <w:tr w14:paraId="27ED9A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011" w:type="dxa"/>
            <w:vMerge w:val="continue"/>
            <w:tcBorders>
              <w:top w:val="single" w:color="auto" w:sz="4" w:space="0"/>
              <w:left w:val="single" w:color="auto" w:sz="8" w:space="0"/>
              <w:bottom w:val="single" w:color="auto" w:sz="4" w:space="0"/>
              <w:right w:val="single" w:color="auto" w:sz="4" w:space="0"/>
            </w:tcBorders>
            <w:noWrap w:val="0"/>
            <w:vAlign w:val="center"/>
          </w:tcPr>
          <w:p w14:paraId="72FFE03D">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宋体" w:hAnsi="宋体" w:eastAsia="宋体" w:cs="宋体"/>
                <w:sz w:val="20"/>
                <w:szCs w:val="20"/>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598A38CC">
            <w:pPr>
              <w:keepNext w:val="0"/>
              <w:keepLines w:val="0"/>
              <w:pageBreakBefore w:val="0"/>
              <w:widowControl w:val="0"/>
              <w:suppressLineNumbers w:val="0"/>
              <w:kinsoku/>
              <w:wordWrap/>
              <w:topLinePunct w:val="0"/>
              <w:autoSpaceDE/>
              <w:bidi w:val="0"/>
              <w:spacing w:before="0" w:beforeAutospacing="0" w:after="0" w:afterAutospacing="0"/>
              <w:ind w:left="0" w:right="0" w:rightChars="0"/>
              <w:jc w:val="both"/>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与收养申请人相处情况</w:t>
            </w:r>
          </w:p>
        </w:tc>
        <w:tc>
          <w:tcPr>
            <w:tcW w:w="6707" w:type="dxa"/>
            <w:gridSpan w:val="2"/>
            <w:tcBorders>
              <w:top w:val="single" w:color="auto" w:sz="4" w:space="0"/>
              <w:left w:val="single" w:color="auto" w:sz="4" w:space="0"/>
              <w:bottom w:val="single" w:color="auto" w:sz="4" w:space="0"/>
              <w:right w:val="single" w:color="auto" w:sz="8" w:space="0"/>
            </w:tcBorders>
            <w:noWrap w:val="0"/>
            <w:vAlign w:val="center"/>
          </w:tcPr>
          <w:p w14:paraId="35CBFDC1">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□好    □一般    □差</w:t>
            </w:r>
          </w:p>
        </w:tc>
      </w:tr>
      <w:tr w14:paraId="2235C6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7" w:hRule="atLeast"/>
          <w:jc w:val="center"/>
        </w:trPr>
        <w:tc>
          <w:tcPr>
            <w:tcW w:w="1011" w:type="dxa"/>
            <w:vMerge w:val="continue"/>
            <w:tcBorders>
              <w:top w:val="single" w:color="auto" w:sz="4" w:space="0"/>
              <w:left w:val="single" w:color="auto" w:sz="8" w:space="0"/>
              <w:bottom w:val="single" w:color="auto" w:sz="4" w:space="0"/>
              <w:right w:val="single" w:color="auto" w:sz="4" w:space="0"/>
            </w:tcBorders>
            <w:noWrap w:val="0"/>
            <w:vAlign w:val="center"/>
          </w:tcPr>
          <w:p w14:paraId="49274962">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宋体" w:hAnsi="宋体" w:eastAsia="宋体" w:cs="宋体"/>
                <w:sz w:val="20"/>
                <w:szCs w:val="20"/>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76B9F424">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与其它家庭成员相处</w:t>
            </w:r>
          </w:p>
          <w:p w14:paraId="28ACACEF">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情况</w:t>
            </w:r>
          </w:p>
        </w:tc>
        <w:tc>
          <w:tcPr>
            <w:tcW w:w="6707" w:type="dxa"/>
            <w:gridSpan w:val="2"/>
            <w:tcBorders>
              <w:top w:val="single" w:color="auto" w:sz="4" w:space="0"/>
              <w:left w:val="single" w:color="auto" w:sz="4" w:space="0"/>
              <w:bottom w:val="single" w:color="auto" w:sz="4" w:space="0"/>
              <w:right w:val="single" w:color="auto" w:sz="8" w:space="0"/>
            </w:tcBorders>
            <w:noWrap w:val="0"/>
            <w:vAlign w:val="center"/>
          </w:tcPr>
          <w:p w14:paraId="11578422">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□好    □一般    □差</w:t>
            </w:r>
          </w:p>
        </w:tc>
      </w:tr>
      <w:tr w14:paraId="3BC131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7" w:hRule="atLeast"/>
          <w:jc w:val="center"/>
        </w:trPr>
        <w:tc>
          <w:tcPr>
            <w:tcW w:w="1011" w:type="dxa"/>
            <w:vMerge w:val="continue"/>
            <w:tcBorders>
              <w:top w:val="single" w:color="auto" w:sz="4" w:space="0"/>
              <w:left w:val="single" w:color="auto" w:sz="8" w:space="0"/>
              <w:bottom w:val="single" w:color="auto" w:sz="4" w:space="0"/>
              <w:right w:val="single" w:color="auto" w:sz="4" w:space="0"/>
            </w:tcBorders>
            <w:noWrap w:val="0"/>
            <w:vAlign w:val="center"/>
          </w:tcPr>
          <w:p w14:paraId="5B673CEF">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宋体" w:hAnsi="宋体" w:eastAsia="宋体" w:cs="宋体"/>
                <w:sz w:val="20"/>
                <w:szCs w:val="20"/>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488CD085">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8周岁以上未成年人对送养意见</w:t>
            </w:r>
          </w:p>
        </w:tc>
        <w:tc>
          <w:tcPr>
            <w:tcW w:w="6707" w:type="dxa"/>
            <w:gridSpan w:val="2"/>
            <w:tcBorders>
              <w:top w:val="single" w:color="auto" w:sz="4" w:space="0"/>
              <w:left w:val="single" w:color="auto" w:sz="4" w:space="0"/>
              <w:bottom w:val="single" w:color="auto" w:sz="4" w:space="0"/>
              <w:right w:val="single" w:color="auto" w:sz="8" w:space="0"/>
            </w:tcBorders>
            <w:noWrap w:val="0"/>
            <w:vAlign w:val="center"/>
          </w:tcPr>
          <w:p w14:paraId="55F68B6A">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6963E549">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00AD0B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1011" w:type="dxa"/>
            <w:vMerge w:val="continue"/>
            <w:tcBorders>
              <w:top w:val="single" w:color="auto" w:sz="4" w:space="0"/>
              <w:left w:val="single" w:color="auto" w:sz="8" w:space="0"/>
              <w:bottom w:val="single" w:color="auto" w:sz="4" w:space="0"/>
              <w:right w:val="single" w:color="auto" w:sz="4" w:space="0"/>
            </w:tcBorders>
            <w:noWrap w:val="0"/>
            <w:vAlign w:val="center"/>
          </w:tcPr>
          <w:p w14:paraId="1C3A260E">
            <w:pPr>
              <w:keepNext w:val="0"/>
              <w:keepLines w:val="0"/>
              <w:pageBreakBefore w:val="0"/>
              <w:widowControl w:val="0"/>
              <w:suppressLineNumbers w:val="0"/>
              <w:kinsoku/>
              <w:wordWrap/>
              <w:topLinePunct w:val="0"/>
              <w:autoSpaceDE/>
              <w:bidi w:val="0"/>
              <w:spacing w:before="0" w:beforeLines="0" w:beforeAutospacing="0" w:after="0" w:afterLines="0" w:afterAutospacing="0"/>
              <w:ind w:left="0" w:right="0" w:rightChars="0"/>
              <w:textAlignment w:val="auto"/>
              <w:rPr>
                <w:rFonts w:hint="eastAsia" w:ascii="宋体" w:hAnsi="宋体" w:eastAsia="宋体" w:cs="宋体"/>
                <w:sz w:val="20"/>
                <w:szCs w:val="20"/>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3FF16835">
            <w:pPr>
              <w:keepNext w:val="0"/>
              <w:keepLines w:val="0"/>
              <w:pageBreakBefore w:val="0"/>
              <w:widowControl w:val="0"/>
              <w:suppressLineNumbers w:val="0"/>
              <w:kinsoku/>
              <w:wordWrap/>
              <w:topLinePunct w:val="0"/>
              <w:autoSpaceDE/>
              <w:bidi w:val="0"/>
              <w:spacing w:before="0" w:beforeAutospacing="0" w:after="0" w:afterAutospacing="0"/>
              <w:ind w:left="0" w:right="0" w:rightChars="0"/>
              <w:jc w:val="both"/>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融合结论</w:t>
            </w:r>
          </w:p>
        </w:tc>
        <w:tc>
          <w:tcPr>
            <w:tcW w:w="6707" w:type="dxa"/>
            <w:gridSpan w:val="2"/>
            <w:tcBorders>
              <w:top w:val="single" w:color="auto" w:sz="4" w:space="0"/>
              <w:left w:val="single" w:color="auto" w:sz="4" w:space="0"/>
              <w:bottom w:val="single" w:color="auto" w:sz="4" w:space="0"/>
              <w:right w:val="single" w:color="auto" w:sz="8" w:space="0"/>
            </w:tcBorders>
            <w:noWrap w:val="0"/>
            <w:vAlign w:val="center"/>
          </w:tcPr>
          <w:p w14:paraId="4B28C632">
            <w:pPr>
              <w:keepNext w:val="0"/>
              <w:keepLines w:val="0"/>
              <w:pageBreakBefore w:val="0"/>
              <w:widowControl w:val="0"/>
              <w:suppressLineNumbers w:val="0"/>
              <w:kinsoku/>
              <w:wordWrap/>
              <w:topLinePunct w:val="0"/>
              <w:autoSpaceDE/>
              <w:bidi w:val="0"/>
              <w:spacing w:before="0" w:beforeAutospacing="0" w:after="0" w:afterAutospacing="0" w:line="560" w:lineRule="exact"/>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□融合成功      □融合失败</w:t>
            </w:r>
          </w:p>
        </w:tc>
      </w:tr>
      <w:tr w14:paraId="4C10DF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noWrap w:val="0"/>
            <w:vAlign w:val="center"/>
          </w:tcPr>
          <w:p w14:paraId="3CB08247">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其他需要说明的情况</w:t>
            </w:r>
          </w:p>
        </w:tc>
        <w:tc>
          <w:tcPr>
            <w:tcW w:w="6707" w:type="dxa"/>
            <w:gridSpan w:val="2"/>
            <w:tcBorders>
              <w:top w:val="single" w:color="auto" w:sz="4" w:space="0"/>
              <w:left w:val="single" w:color="auto" w:sz="4" w:space="0"/>
              <w:bottom w:val="single" w:color="auto" w:sz="4" w:space="0"/>
              <w:right w:val="single" w:color="auto" w:sz="8" w:space="0"/>
            </w:tcBorders>
            <w:noWrap w:val="0"/>
            <w:vAlign w:val="center"/>
          </w:tcPr>
          <w:p w14:paraId="338D749D">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4A93BA94">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3F0D97B0">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7BFD522E">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350B8032">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03B90D3C">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5062A7F6">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303E57FF">
            <w:pPr>
              <w:keepNext w:val="0"/>
              <w:keepLines w:val="0"/>
              <w:pageBreakBefore w:val="0"/>
              <w:widowControl w:val="0"/>
              <w:suppressLineNumbers w:val="0"/>
              <w:kinsoku/>
              <w:wordWrap/>
              <w:topLinePunct w:val="0"/>
              <w:autoSpaceDE/>
              <w:bidi w:val="0"/>
              <w:spacing w:before="0" w:beforeAutospacing="0" w:after="0" w:afterAutospacing="0"/>
              <w:ind w:left="0" w:right="0" w:rightChars="0"/>
              <w:jc w:val="both"/>
              <w:textAlignment w:val="auto"/>
              <w:rPr>
                <w:rFonts w:hint="eastAsia" w:ascii="宋体" w:hAnsi="宋体" w:eastAsia="宋体" w:cs="宋体"/>
                <w:sz w:val="24"/>
                <w:szCs w:val="24"/>
                <w:lang w:val="en-US"/>
              </w:rPr>
            </w:pPr>
          </w:p>
          <w:p w14:paraId="012C5B2F">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0A8CE4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4" w:space="0"/>
              <w:right w:val="single" w:color="auto" w:sz="4" w:space="0"/>
            </w:tcBorders>
            <w:noWrap w:val="0"/>
            <w:vAlign w:val="center"/>
          </w:tcPr>
          <w:p w14:paraId="081937BC">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评估经过和分析</w:t>
            </w:r>
          </w:p>
        </w:tc>
        <w:tc>
          <w:tcPr>
            <w:tcW w:w="6707" w:type="dxa"/>
            <w:gridSpan w:val="2"/>
            <w:tcBorders>
              <w:top w:val="single" w:color="auto" w:sz="4" w:space="0"/>
              <w:left w:val="single" w:color="auto" w:sz="4" w:space="0"/>
              <w:bottom w:val="single" w:color="auto" w:sz="4" w:space="0"/>
              <w:right w:val="single" w:color="auto" w:sz="8" w:space="0"/>
            </w:tcBorders>
            <w:noWrap w:val="0"/>
            <w:vAlign w:val="center"/>
          </w:tcPr>
          <w:p w14:paraId="2839C8D1">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49D4B19B">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27C0B15C">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28265D5D">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77B251B6">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7192EEB0">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6ABADC51">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31E2B946">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3B8D9457">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5E0A16E7">
            <w:pPr>
              <w:keepNext w:val="0"/>
              <w:keepLines w:val="0"/>
              <w:pageBreakBefore w:val="0"/>
              <w:widowControl w:val="0"/>
              <w:suppressLineNumbers w:val="0"/>
              <w:kinsoku/>
              <w:wordWrap/>
              <w:topLinePunct w:val="0"/>
              <w:autoSpaceDE/>
              <w:bidi w:val="0"/>
              <w:spacing w:before="0" w:beforeAutospacing="0" w:after="0" w:afterAutospacing="0"/>
              <w:ind w:left="0" w:right="0" w:rightChars="0"/>
              <w:jc w:val="both"/>
              <w:textAlignment w:val="auto"/>
              <w:rPr>
                <w:rFonts w:hint="eastAsia" w:ascii="宋体" w:hAnsi="宋体" w:eastAsia="宋体" w:cs="宋体"/>
                <w:sz w:val="24"/>
                <w:szCs w:val="24"/>
                <w:lang w:val="en-US"/>
              </w:rPr>
            </w:pPr>
          </w:p>
        </w:tc>
      </w:tr>
      <w:tr w14:paraId="39C832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39" w:hRule="atLeast"/>
          <w:jc w:val="center"/>
        </w:trPr>
        <w:tc>
          <w:tcPr>
            <w:tcW w:w="2456" w:type="dxa"/>
            <w:gridSpan w:val="2"/>
            <w:tcBorders>
              <w:top w:val="single" w:color="auto" w:sz="4" w:space="0"/>
              <w:left w:val="single" w:color="auto" w:sz="8" w:space="0"/>
              <w:bottom w:val="single" w:color="auto" w:sz="4" w:space="0"/>
              <w:right w:val="single" w:color="auto" w:sz="4" w:space="0"/>
            </w:tcBorders>
            <w:noWrap w:val="0"/>
            <w:vAlign w:val="center"/>
          </w:tcPr>
          <w:p w14:paraId="3203DB9F">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评估结论</w:t>
            </w:r>
          </w:p>
        </w:tc>
        <w:tc>
          <w:tcPr>
            <w:tcW w:w="6707" w:type="dxa"/>
            <w:gridSpan w:val="2"/>
            <w:tcBorders>
              <w:top w:val="single" w:color="auto" w:sz="4" w:space="0"/>
              <w:left w:val="single" w:color="auto" w:sz="4" w:space="0"/>
              <w:bottom w:val="single" w:color="auto" w:sz="4" w:space="0"/>
              <w:right w:val="single" w:color="auto" w:sz="8" w:space="0"/>
            </w:tcBorders>
            <w:noWrap w:val="0"/>
            <w:vAlign w:val="center"/>
          </w:tcPr>
          <w:p w14:paraId="72BE9DC9">
            <w:pPr>
              <w:keepNext w:val="0"/>
              <w:keepLines w:val="0"/>
              <w:pageBreakBefore w:val="0"/>
              <w:widowControl w:val="0"/>
              <w:suppressLineNumbers w:val="0"/>
              <w:kinsoku/>
              <w:wordWrap/>
              <w:topLinePunct w:val="0"/>
              <w:autoSpaceDE/>
              <w:bidi w:val="0"/>
              <w:spacing w:before="0" w:beforeAutospacing="0" w:after="0" w:afterAutospacing="0"/>
              <w:ind w:left="0" w:right="0" w:rightChars="0"/>
              <w:jc w:val="both"/>
              <w:textAlignment w:val="auto"/>
              <w:rPr>
                <w:rFonts w:hint="eastAsia" w:ascii="宋体" w:hAnsi="宋体" w:eastAsia="宋体" w:cs="宋体"/>
                <w:sz w:val="24"/>
                <w:szCs w:val="24"/>
                <w:lang w:val="en-US"/>
              </w:rPr>
            </w:pPr>
          </w:p>
          <w:p w14:paraId="4866617E">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4B23EF0A">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69E98A99">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6F71D2F5">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13582327">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1802C68F">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5E49EF8C">
            <w:pPr>
              <w:keepNext w:val="0"/>
              <w:keepLines w:val="0"/>
              <w:pageBreakBefore w:val="0"/>
              <w:widowControl w:val="0"/>
              <w:suppressLineNumbers w:val="0"/>
              <w:kinsoku/>
              <w:wordWrap/>
              <w:topLinePunct w:val="0"/>
              <w:autoSpaceDE/>
              <w:bidi w:val="0"/>
              <w:spacing w:before="0" w:beforeAutospacing="0" w:after="0" w:afterAutospacing="0"/>
              <w:ind w:left="0" w:right="0" w:rightChars="0" w:firstLine="360" w:firstLineChars="150"/>
              <w:jc w:val="both"/>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评估人员签字：                 年     月     日</w:t>
            </w:r>
          </w:p>
          <w:p w14:paraId="189AA180">
            <w:pPr>
              <w:keepNext w:val="0"/>
              <w:keepLines w:val="0"/>
              <w:pageBreakBefore w:val="0"/>
              <w:widowControl w:val="0"/>
              <w:suppressLineNumbers w:val="0"/>
              <w:kinsoku/>
              <w:wordWrap/>
              <w:topLinePunct w:val="0"/>
              <w:autoSpaceDE/>
              <w:bidi w:val="0"/>
              <w:spacing w:before="0" w:beforeAutospacing="0" w:after="0" w:afterAutospacing="0"/>
              <w:ind w:left="0" w:right="0" w:rightChars="0"/>
              <w:jc w:val="both"/>
              <w:textAlignment w:val="auto"/>
              <w:rPr>
                <w:rFonts w:hint="eastAsia" w:ascii="宋体" w:hAnsi="宋体" w:eastAsia="宋体" w:cs="宋体"/>
                <w:sz w:val="24"/>
                <w:szCs w:val="24"/>
                <w:lang w:val="en-US"/>
              </w:rPr>
            </w:pPr>
          </w:p>
          <w:p w14:paraId="40105DAD">
            <w:pPr>
              <w:keepNext w:val="0"/>
              <w:keepLines w:val="0"/>
              <w:pageBreakBefore w:val="0"/>
              <w:widowControl w:val="0"/>
              <w:suppressLineNumbers w:val="0"/>
              <w:kinsoku/>
              <w:wordWrap/>
              <w:topLinePunct w:val="0"/>
              <w:autoSpaceDE/>
              <w:bidi w:val="0"/>
              <w:spacing w:before="0" w:beforeAutospacing="0" w:after="0" w:afterAutospacing="0"/>
              <w:ind w:left="0" w:right="0" w:rightChars="0"/>
              <w:jc w:val="both"/>
              <w:textAlignment w:val="auto"/>
              <w:rPr>
                <w:rFonts w:hint="eastAsia" w:ascii="宋体" w:hAnsi="宋体" w:eastAsia="宋体" w:cs="宋体"/>
                <w:sz w:val="24"/>
                <w:szCs w:val="24"/>
                <w:lang w:val="en-US"/>
              </w:rPr>
            </w:pPr>
          </w:p>
          <w:p w14:paraId="2D98FB26">
            <w:pPr>
              <w:keepNext w:val="0"/>
              <w:keepLines w:val="0"/>
              <w:pageBreakBefore w:val="0"/>
              <w:widowControl w:val="0"/>
              <w:suppressLineNumbers w:val="0"/>
              <w:kinsoku/>
              <w:wordWrap/>
              <w:topLinePunct w:val="0"/>
              <w:autoSpaceDE/>
              <w:bidi w:val="0"/>
              <w:spacing w:before="0" w:beforeAutospacing="0" w:after="0" w:afterAutospacing="0"/>
              <w:ind w:left="0" w:right="0" w:rightChars="0" w:firstLine="360" w:firstLineChars="150"/>
              <w:jc w:val="both"/>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评估机构负责人签字：（公章）：                                </w:t>
            </w:r>
          </w:p>
          <w:p w14:paraId="51723AF1">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                               年    月      日</w:t>
            </w:r>
          </w:p>
          <w:p w14:paraId="4157D341">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r w14:paraId="26C34B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56" w:type="dxa"/>
            <w:gridSpan w:val="2"/>
            <w:tcBorders>
              <w:top w:val="single" w:color="auto" w:sz="4" w:space="0"/>
              <w:left w:val="single" w:color="auto" w:sz="8" w:space="0"/>
              <w:bottom w:val="single" w:color="auto" w:sz="8" w:space="0"/>
              <w:right w:val="single" w:color="auto" w:sz="4" w:space="0"/>
            </w:tcBorders>
            <w:noWrap w:val="0"/>
            <w:vAlign w:val="center"/>
          </w:tcPr>
          <w:p w14:paraId="695BF5A7">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备    注</w:t>
            </w:r>
          </w:p>
        </w:tc>
        <w:tc>
          <w:tcPr>
            <w:tcW w:w="6707" w:type="dxa"/>
            <w:gridSpan w:val="2"/>
            <w:tcBorders>
              <w:top w:val="single" w:color="auto" w:sz="4" w:space="0"/>
              <w:left w:val="single" w:color="auto" w:sz="4" w:space="0"/>
              <w:bottom w:val="single" w:color="auto" w:sz="8" w:space="0"/>
              <w:right w:val="single" w:color="auto" w:sz="8" w:space="0"/>
            </w:tcBorders>
            <w:noWrap w:val="0"/>
            <w:vAlign w:val="center"/>
          </w:tcPr>
          <w:p w14:paraId="1912CAE0">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616630EB">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07809DF3">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p w14:paraId="157B1D80">
            <w:pPr>
              <w:keepNext w:val="0"/>
              <w:keepLines w:val="0"/>
              <w:pageBreakBefore w:val="0"/>
              <w:widowControl w:val="0"/>
              <w:suppressLineNumbers w:val="0"/>
              <w:kinsoku/>
              <w:wordWrap/>
              <w:topLinePunct w:val="0"/>
              <w:autoSpaceDE/>
              <w:bidi w:val="0"/>
              <w:spacing w:before="0" w:beforeAutospacing="0" w:after="0" w:afterAutospacing="0"/>
              <w:ind w:left="0" w:right="0" w:rightChars="0"/>
              <w:jc w:val="center"/>
              <w:textAlignment w:val="auto"/>
              <w:rPr>
                <w:rFonts w:hint="eastAsia" w:ascii="宋体" w:hAnsi="宋体" w:eastAsia="宋体" w:cs="宋体"/>
                <w:sz w:val="24"/>
                <w:szCs w:val="24"/>
                <w:lang w:val="en-US"/>
              </w:rPr>
            </w:pPr>
          </w:p>
        </w:tc>
      </w:tr>
    </w:tbl>
    <w:p w14:paraId="48E4DC5C">
      <w:pPr>
        <w:keepNext w:val="0"/>
        <w:keepLines w:val="0"/>
        <w:pageBreakBefore w:val="0"/>
        <w:widowControl w:val="0"/>
        <w:suppressLineNumbers w:val="0"/>
        <w:kinsoku/>
        <w:wordWrap/>
        <w:overflowPunct w:val="0"/>
        <w:topLinePunct w:val="0"/>
        <w:autoSpaceDE/>
        <w:bidi w:val="0"/>
        <w:spacing w:beforeAutospacing="0" w:afterAutospacing="0" w:line="60" w:lineRule="exact"/>
        <w:ind w:left="0" w:right="0" w:rightChars="0"/>
        <w:jc w:val="both"/>
        <w:textAlignment w:val="auto"/>
        <w:rPr>
          <w:rFonts w:hint="default" w:ascii="Times New Roman" w:hAnsi="Times New Roman" w:cs="Times New Roman"/>
          <w:kern w:val="0"/>
          <w:lang w:val="en-US"/>
        </w:rPr>
      </w:pPr>
      <w:r>
        <w:rPr>
          <w:rFonts w:hint="default" w:ascii="Times New Roman" w:hAnsi="Times New Roman" w:cs="Times New Roman"/>
          <w:kern w:val="0"/>
          <w:lang w:val="en-US"/>
        </w:rPr>
        <w:br w:type="page"/>
      </w:r>
    </w:p>
    <w:p w14:paraId="0D38E43C">
      <w:pPr>
        <w:keepNext w:val="0"/>
        <w:keepLines w:val="0"/>
        <w:pageBreakBefore w:val="0"/>
        <w:widowControl w:val="0"/>
        <w:suppressLineNumbers w:val="0"/>
        <w:kinsoku/>
        <w:wordWrap/>
        <w:overflowPunct w:val="0"/>
        <w:topLinePunct w:val="0"/>
        <w:autoSpaceDE/>
        <w:bidi w:val="0"/>
        <w:spacing w:beforeAutospacing="0" w:afterAutospacing="0" w:line="60" w:lineRule="exact"/>
        <w:ind w:left="0" w:right="0" w:rightChars="0"/>
        <w:jc w:val="both"/>
        <w:textAlignment w:val="auto"/>
        <w:rPr>
          <w:rFonts w:hint="default" w:ascii="Times New Roman" w:hAnsi="Times New Roman" w:cs="Times New Roman"/>
          <w:kern w:val="0"/>
          <w:lang w:val="en-US"/>
        </w:rPr>
      </w:pPr>
    </w:p>
    <w:tbl>
      <w:tblPr>
        <w:tblStyle w:val="6"/>
        <w:tblW w:w="91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3"/>
      </w:tblGrid>
      <w:tr w14:paraId="45889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3" w:type="dxa"/>
            <w:tcBorders>
              <w:top w:val="single" w:color="auto" w:sz="4" w:space="0"/>
              <w:left w:val="single" w:color="auto" w:sz="4" w:space="0"/>
              <w:bottom w:val="single" w:color="auto" w:sz="4" w:space="0"/>
              <w:right w:val="single" w:color="auto" w:sz="4" w:space="0"/>
            </w:tcBorders>
            <w:noWrap w:val="0"/>
            <w:vAlign w:val="top"/>
          </w:tcPr>
          <w:p w14:paraId="21FE8481">
            <w:pPr>
              <w:keepNext w:val="0"/>
              <w:keepLines w:val="0"/>
              <w:pageBreakBefore w:val="0"/>
              <w:widowControl w:val="0"/>
              <w:suppressLineNumbers w:val="0"/>
              <w:kinsoku/>
              <w:wordWrap/>
              <w:topLinePunct w:val="0"/>
              <w:autoSpaceDE/>
              <w:bidi w:val="0"/>
              <w:spacing w:before="0" w:beforeAutospacing="0" w:after="0" w:afterAutospacing="0"/>
              <w:ind w:left="0" w:right="0" w:rightChars="0"/>
              <w:jc w:val="both"/>
              <w:textAlignment w:val="auto"/>
              <w:rPr>
                <w:rFonts w:hint="default" w:ascii="Times New Roman" w:hAnsi="Times New Roman" w:cs="Times New Roman"/>
                <w:lang w:val="en-US"/>
              </w:rPr>
            </w:pPr>
            <w:r>
              <w:rPr>
                <w:rFonts w:hint="eastAsia" w:ascii="Times New Roman" w:hAnsi="Times New Roman" w:eastAsia="仿宋_GB2312" w:cs="仿宋_GB2312"/>
                <w:kern w:val="2"/>
                <w:sz w:val="32"/>
                <w:szCs w:val="32"/>
                <w:lang w:val="en-US" w:eastAsia="zh-CN" w:bidi="ar"/>
              </w:rPr>
              <w:t>附件：包括各项证明材料的复印件和记载评估过程的文字、语音、照片、影像等资料。</w:t>
            </w:r>
          </w:p>
          <w:p w14:paraId="6AADADA5">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3AA7806B">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66DA3976">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5B30B7D4">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1F583712">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017D857B">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633059B7">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7E9ECF23">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5C9976C4">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4970789C">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76805B23">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592D9EF3">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454949B4">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2161B4F7">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2BB5E371">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42E37155">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21C4E957">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0E8E6E8D">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55211F2E">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005CF8EB">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31EEEADC">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77163587">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3566543E">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2CC38616">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4F69AC25">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4B8DC2C6">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5777D639">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66C27C4D">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p w14:paraId="658A3758">
            <w:pPr>
              <w:keepNext w:val="0"/>
              <w:keepLines w:val="0"/>
              <w:pageBreakBefore w:val="0"/>
              <w:widowControl w:val="0"/>
              <w:suppressLineNumbers w:val="0"/>
              <w:kinsoku/>
              <w:wordWrap/>
              <w:overflowPunct w:val="0"/>
              <w:topLinePunct w:val="0"/>
              <w:autoSpaceDE/>
              <w:bidi w:val="0"/>
              <w:spacing w:before="0" w:beforeAutospacing="0" w:after="0" w:afterAutospacing="0" w:line="400" w:lineRule="exact"/>
              <w:ind w:left="0" w:right="0" w:rightChars="0"/>
              <w:jc w:val="both"/>
              <w:textAlignment w:val="auto"/>
              <w:rPr>
                <w:rFonts w:hint="default" w:ascii="Times New Roman" w:hAnsi="Times New Roman" w:cs="Times New Roman"/>
                <w:kern w:val="0"/>
                <w:lang w:val="en-US"/>
              </w:rPr>
            </w:pPr>
          </w:p>
        </w:tc>
      </w:tr>
    </w:tbl>
    <w:p w14:paraId="5331A81C"/>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汉仪仿宋简">
    <w:panose1 w:val="02010600000101010101"/>
    <w:charset w:val="86"/>
    <w:family w:val="auto"/>
    <w:pitch w:val="default"/>
    <w:sig w:usb0="00000001" w:usb1="080E0800" w:usb2="00000002" w:usb3="00000000" w:csb0="00040000" w:csb1="00000000"/>
  </w:font>
  <w:font w:name="Tahoma">
    <w:altName w:val="DejaVu Sans"/>
    <w:panose1 w:val="020B0604030504040204"/>
    <w:charset w:val="00"/>
    <w:family w:val="auto"/>
    <w:pitch w:val="default"/>
    <w:sig w:usb0="00000000" w:usb1="00000000" w:usb2="00000008" w:usb3="00000000" w:csb0="200101FF" w:csb1="2028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00"/>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00"/>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黑体">
    <w:altName w:val="方正黑体_GBK"/>
    <w:panose1 w:val="02010609060101010101"/>
    <w:charset w:val="00"/>
    <w:family w:val="auto"/>
    <w:pitch w:val="default"/>
    <w:sig w:usb0="800002BF" w:usb1="38CF7CFA"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汉仪书宋二S">
    <w:altName w:val="方正书宋_GBK"/>
    <w:panose1 w:val="00000000000000000000"/>
    <w:charset w:val="00"/>
    <w:family w:val="auto"/>
    <w:pitch w:val="default"/>
    <w:sig w:usb0="00000000" w:usb1="00000000" w:usb2="00000000" w:usb3="00000000" w:csb0="00040001" w:csb1="00000000"/>
  </w:font>
  <w:font w:name="Dialog">
    <w:altName w:val="DejaVu Sans"/>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83D44B">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E62252A">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3E62252A">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2E0A7D"/>
    <w:multiLevelType w:val="multilevel"/>
    <w:tmpl w:val="662E0A7D"/>
    <w:lvl w:ilvl="0" w:tentative="0">
      <w:start w:val="1"/>
      <w:numFmt w:val="decimal"/>
      <w:lvlText w:val="%1."/>
      <w:lvlJc w:val="left"/>
      <w:pPr>
        <w:tabs>
          <w:tab w:val="left" w:pos="312"/>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xNmVkOGEyNzY3Nzc0YTYxMGQwN2QyNDVhMjUwNDAifQ=="/>
  </w:docVars>
  <w:rsids>
    <w:rsidRoot w:val="7F4302ED"/>
    <w:rsid w:val="732EFCCF"/>
    <w:rsid w:val="7F4302ED"/>
    <w:rsid w:val="993FF43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Style w:val="6"/>
      <w:tblCellMar>
        <w:top w:w="0" w:type="dxa"/>
        <w:left w:w="108" w:type="dxa"/>
        <w:bottom w:w="0" w:type="dxa"/>
        <w:right w:w="108" w:type="dxa"/>
      </w:tblCellMar>
    </w:tblPr>
  </w:style>
  <w:style w:type="paragraph" w:styleId="2">
    <w:name w:val="Body Text First Indent 2"/>
    <w:basedOn w:val="3"/>
    <w:qFormat/>
    <w:uiPriority w:val="0"/>
    <w:pPr>
      <w:ind w:firstLine="200" w:firstLineChars="200"/>
    </w:pPr>
  </w:style>
  <w:style w:type="paragraph" w:styleId="3">
    <w:name w:val="Body Text Indent"/>
    <w:basedOn w:val="1"/>
    <w:qFormat/>
    <w:uiPriority w:val="0"/>
    <w:pPr>
      <w:spacing w:after="120"/>
      <w:ind w:left="200" w:leftChars="200"/>
    </w:pPr>
  </w:style>
  <w:style w:type="paragraph" w:styleId="4">
    <w:name w:val="Body Text"/>
    <w:basedOn w:val="1"/>
    <w:qFormat/>
    <w:uiPriority w:val="0"/>
    <w:pPr>
      <w:spacing w:after="120" w:afterLines="0" w:afterAutospacing="0"/>
    </w:pPr>
  </w:style>
  <w:style w:type="paragraph" w:styleId="5">
    <w:name w:val="footer"/>
    <w:basedOn w:val="1"/>
    <w:qFormat/>
    <w:uiPriority w:val="0"/>
    <w:pPr>
      <w:tabs>
        <w:tab w:val="center" w:pos="4153"/>
        <w:tab w:val="right" w:pos="8306"/>
      </w:tabs>
      <w:snapToGrid w:val="0"/>
      <w:jc w:val="left"/>
    </w:pPr>
    <w:rPr>
      <w:sz w:val="18"/>
    </w:rPr>
  </w:style>
  <w:style w:type="paragraph" w:customStyle="1" w:styleId="8">
    <w:name w:val="正文 New New New"/>
    <w:basedOn w:val="1"/>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eastAsia="宋体" w:cs="Times New Roman"/>
      <w:kern w:val="2"/>
      <w:sz w:val="21"/>
      <w:szCs w:val="21"/>
      <w:lang w:val="en-US" w:eastAsia="zh-CN" w:bidi="ar"/>
    </w:rPr>
  </w:style>
  <w:style w:type="paragraph" w:customStyle="1" w:styleId="9">
    <w:name w:val="p18"/>
    <w:basedOn w:val="1"/>
    <w:qFormat/>
    <w:uiPriority w:val="0"/>
    <w:pPr>
      <w:keepNext w:val="0"/>
      <w:keepLines w:val="0"/>
      <w:widowControl/>
      <w:suppressLineNumbers w:val="0"/>
      <w:spacing w:before="0" w:beforeAutospacing="0" w:after="0" w:afterAutospacing="0"/>
      <w:ind w:left="839" w:right="0" w:hanging="419"/>
      <w:jc w:val="both"/>
    </w:pPr>
    <w:rPr>
      <w:rFonts w:hint="eastAsia" w:ascii="宋体" w:hAnsi="Calibri" w:eastAsia="宋体" w:cs="宋体"/>
      <w:kern w:val="0"/>
      <w:sz w:val="21"/>
      <w:szCs w:val="21"/>
      <w:lang w:val="en-US" w:eastAsia="zh-CN" w:bidi="ar"/>
    </w:rPr>
  </w:style>
  <w:style w:type="paragraph" w:customStyle="1" w:styleId="10">
    <w:name w:val="普通(网站) New"/>
    <w:basedOn w:val="8"/>
    <w:qFormat/>
    <w:uiPriority w:val="0"/>
    <w:pPr>
      <w:keepNext w:val="0"/>
      <w:keepLines w:val="0"/>
      <w:widowControl w:val="0"/>
      <w:suppressLineNumbers w:val="0"/>
      <w:spacing w:before="100" w:beforeAutospacing="1" w:after="100" w:afterAutospacing="1"/>
      <w:ind w:left="0" w:right="0"/>
      <w:jc w:val="left"/>
    </w:pPr>
    <w:rPr>
      <w:rFonts w:hint="default" w:ascii="Times New Roman" w:hAnsi="Times New Roman" w:eastAsia="宋体" w:cs="Times New Roman"/>
      <w:kern w:val="0"/>
      <w:sz w:val="24"/>
      <w:szCs w:val="24"/>
      <w:lang w:val="en-US" w:eastAsia="zh-CN" w:bidi="ar"/>
    </w:rPr>
  </w:style>
  <w:style w:type="paragraph" w:customStyle="1" w:styleId="11">
    <w:name w:val="文件标题"/>
    <w:basedOn w:val="1"/>
    <w:next w:val="4"/>
    <w:qFormat/>
    <w:uiPriority w:val="0"/>
    <w:pPr>
      <w:keepNext w:val="0"/>
      <w:keepLines w:val="0"/>
      <w:widowControl w:val="0"/>
      <w:suppressLineNumbers w:val="0"/>
      <w:adjustRightInd w:val="0"/>
      <w:spacing w:before="0" w:beforeAutospacing="0" w:after="0" w:afterAutospacing="0" w:line="288" w:lineRule="auto"/>
      <w:ind w:left="0" w:right="0"/>
      <w:jc w:val="center"/>
    </w:pPr>
    <w:rPr>
      <w:rFonts w:hint="eastAsia" w:ascii="汉仪仿宋简" w:hAnsi="Calibri" w:eastAsia="汉仪仿宋简" w:cs="汉仪仿宋简"/>
      <w:color w:val="000000"/>
      <w:kern w:val="0"/>
      <w:sz w:val="32"/>
      <w:szCs w:val="32"/>
      <w:lang w:val="en-US" w:eastAsia="zh-CN" w:bidi="ar"/>
    </w:rPr>
  </w:style>
  <w:style w:type="paragraph" w:customStyle="1" w:styleId="12">
    <w:name w:val="Char Char Char Char Char Char Char"/>
    <w:basedOn w:val="1"/>
    <w:qFormat/>
    <w:uiPriority w:val="0"/>
    <w:pPr>
      <w:keepNext w:val="0"/>
      <w:keepLines w:val="0"/>
      <w:widowControl w:val="0"/>
      <w:suppressLineNumbers w:val="0"/>
      <w:spacing w:before="0" w:beforeAutospacing="0" w:after="0" w:afterAutospacing="0"/>
      <w:ind w:left="0" w:right="0"/>
      <w:jc w:val="both"/>
    </w:pPr>
    <w:rPr>
      <w:rFonts w:hint="default" w:ascii="Tahoma" w:hAnsi="Tahoma" w:eastAsia="宋体" w:cs="Tahoma"/>
      <w:kern w:val="2"/>
      <w:sz w:val="24"/>
      <w:szCs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0</Words>
  <Characters>0</Characters>
  <Lines>0</Lines>
  <Paragraphs>0</Paragraphs>
  <TotalTime>0</TotalTime>
  <ScaleCrop>false</ScaleCrop>
  <LinksUpToDate>false</LinksUpToDate>
  <CharactersWithSpaces>0</CharactersWithSpaces>
  <Application>WPS Office_12.8.2.1115_F1E327BC-269C-435d-A152-05C5408002CA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2024-12-17T17:20:00Z</dcterms:created>
  <dc:creator>user</dc:creator>
  <cp:lastModifiedBy>user</cp:lastModifiedBy>
  <dcterms:modified xsi:type="dcterms:W3CDTF">2024-12-17T09:32:27Z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2052-12.8.2.1115</vt:lpwstr>
  </property>
  <property fmtid="{D5CDD505-2E9C-101B-9397-08002B2CF9AE}" pid="3" name="ICV">
    <vt:lpwstr>4C8AFEA3ECB8F2A0ABD460676806BB4A_43</vt:lpwstr>
  </property>
</Properties>
</file>