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7618" w:rsidRDefault="00793B7D">
      <w:pPr>
        <w:jc w:val="center"/>
        <w:rPr>
          <w:b/>
          <w:sz w:val="48"/>
          <w:szCs w:val="48"/>
        </w:rPr>
      </w:pPr>
      <w:r>
        <w:rPr>
          <w:rFonts w:hint="eastAsia"/>
          <w:b/>
          <w:sz w:val="48"/>
          <w:szCs w:val="48"/>
        </w:rPr>
        <w:t>衡南县委统战部</w:t>
      </w:r>
      <w:r>
        <w:rPr>
          <w:b/>
          <w:sz w:val="48"/>
          <w:szCs w:val="48"/>
        </w:rPr>
        <w:t>201</w:t>
      </w:r>
      <w:r>
        <w:rPr>
          <w:rFonts w:hint="eastAsia"/>
          <w:b/>
          <w:sz w:val="48"/>
          <w:szCs w:val="48"/>
        </w:rPr>
        <w:t>8</w:t>
      </w:r>
      <w:r>
        <w:rPr>
          <w:b/>
          <w:sz w:val="48"/>
          <w:szCs w:val="48"/>
        </w:rPr>
        <w:t>年决算编报说明</w:t>
      </w:r>
    </w:p>
    <w:p w:rsidR="00136EA1" w:rsidRDefault="00136EA1" w:rsidP="00136EA1">
      <w:pPr>
        <w:shd w:val="solid" w:color="FFFFFF" w:fill="auto"/>
        <w:autoSpaceDN w:val="0"/>
        <w:spacing w:line="300" w:lineRule="atLeast"/>
        <w:jc w:val="center"/>
        <w:rPr>
          <w:rFonts w:ascii="宋体" w:hAnsi="宋体" w:cs="宋体" w:hint="eastAsia"/>
          <w:b/>
          <w:bCs/>
          <w:sz w:val="32"/>
          <w:szCs w:val="32"/>
        </w:rPr>
      </w:pPr>
      <w:r>
        <w:rPr>
          <w:rFonts w:ascii="宋体" w:hAnsi="宋体" w:hint="eastAsia"/>
          <w:b/>
          <w:color w:val="000000"/>
          <w:sz w:val="44"/>
          <w:szCs w:val="44"/>
          <w:shd w:val="clear" w:color="auto" w:fill="FFFFFF"/>
        </w:rPr>
        <w:t>目 录</w:t>
      </w:r>
    </w:p>
    <w:p w:rsidR="00136EA1" w:rsidRDefault="00136EA1" w:rsidP="00136EA1">
      <w:pPr>
        <w:jc w:val="left"/>
        <w:rPr>
          <w:rFonts w:ascii="宋体" w:hAnsi="宋体" w:cs="宋体" w:hint="eastAsia"/>
          <w:b/>
          <w:bCs/>
          <w:sz w:val="28"/>
          <w:szCs w:val="28"/>
        </w:rPr>
      </w:pPr>
      <w:r>
        <w:rPr>
          <w:rFonts w:ascii="宋体" w:hAnsi="宋体" w:cs="宋体" w:hint="eastAsia"/>
          <w:b/>
          <w:bCs/>
          <w:sz w:val="28"/>
          <w:szCs w:val="28"/>
        </w:rPr>
        <w:t>第一部分部门概况</w:t>
      </w:r>
    </w:p>
    <w:p w:rsidR="00136EA1" w:rsidRDefault="00136EA1" w:rsidP="00136EA1">
      <w:pPr>
        <w:jc w:val="left"/>
        <w:rPr>
          <w:rFonts w:ascii="宋体" w:hAnsi="宋体" w:cs="宋体" w:hint="eastAsia"/>
          <w:sz w:val="28"/>
          <w:szCs w:val="28"/>
        </w:rPr>
      </w:pPr>
      <w:r>
        <w:rPr>
          <w:rFonts w:ascii="宋体" w:hAnsi="宋体" w:cs="宋体" w:hint="eastAsia"/>
          <w:sz w:val="28"/>
          <w:szCs w:val="28"/>
        </w:rPr>
        <w:t>一、部门职责</w:t>
      </w:r>
    </w:p>
    <w:p w:rsidR="00136EA1" w:rsidRDefault="00136EA1" w:rsidP="00136EA1">
      <w:pPr>
        <w:jc w:val="left"/>
        <w:rPr>
          <w:rFonts w:ascii="宋体" w:hAnsi="宋体" w:cs="宋体" w:hint="eastAsia"/>
          <w:sz w:val="28"/>
          <w:szCs w:val="28"/>
        </w:rPr>
      </w:pPr>
      <w:r>
        <w:rPr>
          <w:rFonts w:ascii="宋体" w:hAnsi="宋体" w:cs="宋体" w:hint="eastAsia"/>
          <w:sz w:val="28"/>
          <w:szCs w:val="28"/>
        </w:rPr>
        <w:t>二、机构设置</w:t>
      </w:r>
    </w:p>
    <w:p w:rsidR="00136EA1" w:rsidRDefault="00136EA1" w:rsidP="00136EA1">
      <w:pPr>
        <w:jc w:val="left"/>
        <w:rPr>
          <w:rFonts w:ascii="宋体" w:hAnsi="宋体" w:cs="宋体" w:hint="eastAsia"/>
          <w:b/>
          <w:bCs/>
          <w:sz w:val="28"/>
          <w:szCs w:val="28"/>
        </w:rPr>
      </w:pPr>
      <w:r>
        <w:rPr>
          <w:rFonts w:ascii="宋体" w:hAnsi="宋体" w:cs="宋体" w:hint="eastAsia"/>
          <w:b/>
          <w:bCs/>
          <w:sz w:val="28"/>
          <w:szCs w:val="28"/>
        </w:rPr>
        <w:t>第二部分2018年度部门决算表</w:t>
      </w:r>
    </w:p>
    <w:p w:rsidR="00136EA1" w:rsidRDefault="00136EA1" w:rsidP="00136EA1">
      <w:pPr>
        <w:jc w:val="left"/>
        <w:rPr>
          <w:rFonts w:ascii="宋体" w:hAnsi="宋体" w:cs="宋体" w:hint="eastAsia"/>
          <w:sz w:val="28"/>
          <w:szCs w:val="28"/>
        </w:rPr>
      </w:pPr>
      <w:r>
        <w:rPr>
          <w:rFonts w:ascii="宋体" w:hAnsi="宋体" w:cs="宋体" w:hint="eastAsia"/>
          <w:sz w:val="28"/>
          <w:szCs w:val="28"/>
        </w:rPr>
        <w:t>一、收入支出决算总表</w:t>
      </w:r>
    </w:p>
    <w:p w:rsidR="00136EA1" w:rsidRDefault="00136EA1" w:rsidP="00136EA1">
      <w:pPr>
        <w:jc w:val="left"/>
        <w:rPr>
          <w:rFonts w:ascii="宋体" w:hAnsi="宋体" w:cs="宋体" w:hint="eastAsia"/>
          <w:sz w:val="28"/>
          <w:szCs w:val="28"/>
        </w:rPr>
      </w:pPr>
      <w:r>
        <w:rPr>
          <w:rFonts w:ascii="宋体" w:hAnsi="宋体" w:cs="宋体" w:hint="eastAsia"/>
          <w:sz w:val="28"/>
          <w:szCs w:val="28"/>
        </w:rPr>
        <w:t>二、收入决算表</w:t>
      </w:r>
    </w:p>
    <w:p w:rsidR="00136EA1" w:rsidRDefault="00136EA1" w:rsidP="00136EA1">
      <w:pPr>
        <w:jc w:val="left"/>
        <w:rPr>
          <w:rFonts w:ascii="宋体" w:hAnsi="宋体" w:cs="宋体" w:hint="eastAsia"/>
          <w:sz w:val="28"/>
          <w:szCs w:val="28"/>
        </w:rPr>
      </w:pPr>
      <w:r>
        <w:rPr>
          <w:rFonts w:ascii="宋体" w:hAnsi="宋体" w:cs="宋体" w:hint="eastAsia"/>
          <w:sz w:val="28"/>
          <w:szCs w:val="28"/>
        </w:rPr>
        <w:t>三、支出决算表</w:t>
      </w:r>
    </w:p>
    <w:p w:rsidR="00136EA1" w:rsidRDefault="00136EA1" w:rsidP="00136EA1">
      <w:pPr>
        <w:jc w:val="left"/>
        <w:rPr>
          <w:rFonts w:ascii="宋体" w:hAnsi="宋体" w:cs="宋体" w:hint="eastAsia"/>
          <w:sz w:val="28"/>
          <w:szCs w:val="28"/>
        </w:rPr>
      </w:pPr>
      <w:r>
        <w:rPr>
          <w:rFonts w:ascii="宋体" w:hAnsi="宋体" w:cs="宋体" w:hint="eastAsia"/>
          <w:sz w:val="28"/>
          <w:szCs w:val="28"/>
        </w:rPr>
        <w:t>四、财政拨款收入支出决算总表</w:t>
      </w:r>
    </w:p>
    <w:p w:rsidR="00136EA1" w:rsidRDefault="00136EA1" w:rsidP="00136EA1">
      <w:pPr>
        <w:jc w:val="left"/>
        <w:rPr>
          <w:rFonts w:ascii="宋体" w:hAnsi="宋体" w:cs="宋体" w:hint="eastAsia"/>
          <w:sz w:val="28"/>
          <w:szCs w:val="28"/>
        </w:rPr>
      </w:pPr>
      <w:r>
        <w:rPr>
          <w:rFonts w:ascii="宋体" w:hAnsi="宋体" w:cs="宋体" w:hint="eastAsia"/>
          <w:sz w:val="28"/>
          <w:szCs w:val="28"/>
        </w:rPr>
        <w:t>五、一般公共预算财政拨款支出决算表</w:t>
      </w:r>
    </w:p>
    <w:p w:rsidR="00136EA1" w:rsidRDefault="00136EA1" w:rsidP="00136EA1">
      <w:pPr>
        <w:jc w:val="left"/>
        <w:rPr>
          <w:rFonts w:ascii="宋体" w:hAnsi="宋体" w:cs="宋体" w:hint="eastAsia"/>
          <w:sz w:val="28"/>
          <w:szCs w:val="28"/>
        </w:rPr>
      </w:pPr>
      <w:r>
        <w:rPr>
          <w:rFonts w:ascii="宋体" w:hAnsi="宋体" w:cs="宋体" w:hint="eastAsia"/>
          <w:sz w:val="28"/>
          <w:szCs w:val="28"/>
        </w:rPr>
        <w:t>六、一般公共预算财政拨款基本支出决算表</w:t>
      </w:r>
    </w:p>
    <w:p w:rsidR="00136EA1" w:rsidRDefault="00136EA1" w:rsidP="00136EA1">
      <w:pPr>
        <w:jc w:val="left"/>
        <w:rPr>
          <w:rFonts w:ascii="宋体" w:hAnsi="宋体" w:cs="宋体" w:hint="eastAsia"/>
          <w:sz w:val="28"/>
          <w:szCs w:val="28"/>
        </w:rPr>
      </w:pPr>
      <w:r>
        <w:rPr>
          <w:rFonts w:ascii="宋体" w:hAnsi="宋体" w:cs="宋体" w:hint="eastAsia"/>
          <w:sz w:val="28"/>
          <w:szCs w:val="28"/>
        </w:rPr>
        <w:t>七、一般公共预算财政拨款“三公”经费支出决算表</w:t>
      </w:r>
    </w:p>
    <w:p w:rsidR="00136EA1" w:rsidRDefault="00136EA1" w:rsidP="00136EA1">
      <w:pPr>
        <w:jc w:val="left"/>
        <w:rPr>
          <w:rFonts w:ascii="宋体" w:hAnsi="宋体" w:cs="宋体" w:hint="eastAsia"/>
          <w:b/>
          <w:bCs/>
          <w:sz w:val="28"/>
          <w:szCs w:val="28"/>
        </w:rPr>
      </w:pPr>
      <w:r>
        <w:rPr>
          <w:rFonts w:ascii="宋体" w:hAnsi="宋体" w:cs="宋体" w:hint="eastAsia"/>
          <w:sz w:val="28"/>
          <w:szCs w:val="28"/>
        </w:rPr>
        <w:t>八、政府性基金预算财政拨款收入支出决算表</w:t>
      </w:r>
    </w:p>
    <w:p w:rsidR="00136EA1" w:rsidRDefault="00136EA1" w:rsidP="00136EA1">
      <w:pPr>
        <w:jc w:val="left"/>
        <w:rPr>
          <w:rFonts w:ascii="宋体" w:hAnsi="宋体" w:cs="宋体" w:hint="eastAsia"/>
          <w:b/>
          <w:bCs/>
          <w:sz w:val="28"/>
          <w:szCs w:val="28"/>
        </w:rPr>
      </w:pPr>
      <w:r>
        <w:rPr>
          <w:rFonts w:ascii="宋体" w:hAnsi="宋体" w:cs="宋体" w:hint="eastAsia"/>
          <w:b/>
          <w:bCs/>
          <w:sz w:val="28"/>
          <w:szCs w:val="28"/>
        </w:rPr>
        <w:t>第三部分2018年度部门决算情况说明</w:t>
      </w:r>
    </w:p>
    <w:p w:rsidR="00136EA1" w:rsidRDefault="00136EA1" w:rsidP="00136EA1">
      <w:pPr>
        <w:jc w:val="left"/>
        <w:rPr>
          <w:rFonts w:ascii="宋体" w:hAnsi="宋体" w:cs="宋体" w:hint="eastAsia"/>
          <w:sz w:val="28"/>
          <w:szCs w:val="28"/>
        </w:rPr>
      </w:pPr>
      <w:r>
        <w:rPr>
          <w:rFonts w:ascii="宋体" w:hAnsi="宋体" w:cs="宋体" w:hint="eastAsia"/>
          <w:sz w:val="28"/>
          <w:szCs w:val="28"/>
        </w:rPr>
        <w:t>一、部门决算公开数据</w:t>
      </w:r>
    </w:p>
    <w:p w:rsidR="00136EA1" w:rsidRDefault="00136EA1" w:rsidP="00136EA1">
      <w:pPr>
        <w:jc w:val="left"/>
        <w:rPr>
          <w:rFonts w:ascii="宋体" w:hAnsi="宋体" w:cs="宋体" w:hint="eastAsia"/>
          <w:sz w:val="28"/>
          <w:szCs w:val="28"/>
        </w:rPr>
      </w:pPr>
      <w:r>
        <w:rPr>
          <w:rFonts w:ascii="宋体" w:hAnsi="宋体" w:cs="宋体" w:hint="eastAsia"/>
          <w:sz w:val="28"/>
          <w:szCs w:val="28"/>
        </w:rPr>
        <w:t>二、与上年核对情况</w:t>
      </w:r>
    </w:p>
    <w:p w:rsidR="00136EA1" w:rsidRDefault="00136EA1" w:rsidP="00136EA1">
      <w:pPr>
        <w:jc w:val="left"/>
        <w:rPr>
          <w:rFonts w:ascii="宋体" w:hAnsi="宋体" w:cs="宋体" w:hint="eastAsia"/>
          <w:sz w:val="28"/>
          <w:szCs w:val="28"/>
        </w:rPr>
      </w:pPr>
      <w:r>
        <w:rPr>
          <w:rFonts w:ascii="宋体" w:hAnsi="宋体" w:cs="宋体" w:hint="eastAsia"/>
          <w:sz w:val="28"/>
          <w:szCs w:val="28"/>
        </w:rPr>
        <w:t>三、政府性基金预算</w:t>
      </w:r>
    </w:p>
    <w:p w:rsidR="00136EA1" w:rsidRDefault="00136EA1" w:rsidP="00136EA1">
      <w:pPr>
        <w:rPr>
          <w:rFonts w:ascii="宋体" w:hAnsi="宋体" w:cs="宋体" w:hint="eastAsia"/>
          <w:sz w:val="28"/>
          <w:szCs w:val="28"/>
        </w:rPr>
      </w:pPr>
      <w:r>
        <w:rPr>
          <w:rFonts w:ascii="宋体" w:hAnsi="宋体" w:cs="宋体" w:hint="eastAsia"/>
          <w:sz w:val="28"/>
          <w:szCs w:val="28"/>
        </w:rPr>
        <w:t>四、预算绩效情况</w:t>
      </w:r>
    </w:p>
    <w:p w:rsidR="00136EA1" w:rsidRDefault="00136EA1" w:rsidP="00136EA1">
      <w:pPr>
        <w:rPr>
          <w:rFonts w:ascii="宋体" w:hAnsi="宋体" w:cs="宋体" w:hint="eastAsia"/>
          <w:sz w:val="28"/>
          <w:szCs w:val="28"/>
        </w:rPr>
      </w:pPr>
      <w:r>
        <w:rPr>
          <w:rFonts w:ascii="宋体" w:hAnsi="宋体" w:cs="宋体" w:hint="eastAsia"/>
          <w:sz w:val="28"/>
          <w:szCs w:val="28"/>
        </w:rPr>
        <w:t>五、其他重要事项的情况说明</w:t>
      </w:r>
    </w:p>
    <w:p w:rsidR="00136EA1" w:rsidRDefault="00136EA1" w:rsidP="00136EA1">
      <w:pPr>
        <w:jc w:val="left"/>
        <w:rPr>
          <w:rFonts w:ascii="宋体" w:hAnsi="宋体" w:cs="宋体" w:hint="eastAsia"/>
          <w:b/>
          <w:bCs/>
          <w:sz w:val="28"/>
          <w:szCs w:val="28"/>
        </w:rPr>
      </w:pPr>
      <w:r>
        <w:rPr>
          <w:rFonts w:ascii="宋体" w:hAnsi="宋体" w:cs="宋体" w:hint="eastAsia"/>
          <w:b/>
          <w:bCs/>
          <w:sz w:val="28"/>
          <w:szCs w:val="28"/>
        </w:rPr>
        <w:t>第四部分名词解释</w:t>
      </w:r>
    </w:p>
    <w:p w:rsidR="00136EA1" w:rsidRDefault="00136EA1" w:rsidP="00136EA1">
      <w:pPr>
        <w:jc w:val="left"/>
        <w:rPr>
          <w:rFonts w:ascii="宋体" w:hAnsi="宋体" w:cs="宋体" w:hint="eastAsia"/>
          <w:b/>
          <w:bCs/>
          <w:sz w:val="28"/>
          <w:szCs w:val="28"/>
        </w:rPr>
      </w:pPr>
      <w:r>
        <w:rPr>
          <w:rFonts w:ascii="宋体" w:hAnsi="宋体" w:cs="宋体" w:hint="eastAsia"/>
          <w:b/>
          <w:bCs/>
          <w:sz w:val="28"/>
          <w:szCs w:val="28"/>
        </w:rPr>
        <w:t>第五部分附件</w:t>
      </w:r>
    </w:p>
    <w:p w:rsidR="008B7618" w:rsidRPr="00136EA1" w:rsidRDefault="008B7618">
      <w:pPr>
        <w:jc w:val="center"/>
        <w:rPr>
          <w:b/>
          <w:sz w:val="48"/>
          <w:szCs w:val="48"/>
        </w:rPr>
      </w:pPr>
    </w:p>
    <w:p w:rsidR="008B7618" w:rsidRPr="00136EA1" w:rsidRDefault="00136EA1" w:rsidP="00136EA1">
      <w:pPr>
        <w:jc w:val="left"/>
        <w:rPr>
          <w:rFonts w:ascii="宋体" w:hAnsi="宋体" w:cs="宋体"/>
          <w:b/>
          <w:bCs/>
          <w:sz w:val="28"/>
          <w:szCs w:val="28"/>
        </w:rPr>
      </w:pPr>
      <w:r>
        <w:rPr>
          <w:rFonts w:ascii="宋体" w:hAnsi="宋体" w:cs="宋体" w:hint="eastAsia"/>
          <w:b/>
          <w:bCs/>
          <w:sz w:val="28"/>
          <w:szCs w:val="28"/>
        </w:rPr>
        <w:t>第一部分部门概况</w:t>
      </w:r>
    </w:p>
    <w:p w:rsidR="008B7618" w:rsidRDefault="00793B7D">
      <w:pPr>
        <w:pStyle w:val="a5"/>
        <w:spacing w:before="0" w:beforeAutospacing="0" w:after="0" w:afterAutospacing="0" w:line="480" w:lineRule="atLeast"/>
        <w:rPr>
          <w:rFonts w:ascii="&amp;quot" w:hAnsi="&amp;quot" w:hint="eastAsia"/>
          <w:b/>
          <w:bCs/>
          <w:color w:val="000000"/>
          <w:sz w:val="30"/>
          <w:szCs w:val="30"/>
        </w:rPr>
      </w:pPr>
      <w:r>
        <w:rPr>
          <w:rFonts w:ascii="&amp;quot" w:hAnsi="&amp;quot"/>
          <w:b/>
          <w:bCs/>
          <w:color w:val="000000"/>
          <w:sz w:val="30"/>
          <w:szCs w:val="30"/>
        </w:rPr>
        <w:t>一、部门基本概况</w:t>
      </w:r>
    </w:p>
    <w:p w:rsidR="008B7618" w:rsidRDefault="00793B7D">
      <w:pPr>
        <w:spacing w:line="560" w:lineRule="exact"/>
        <w:rPr>
          <w:sz w:val="30"/>
          <w:szCs w:val="30"/>
        </w:rPr>
      </w:pPr>
      <w:r>
        <w:rPr>
          <w:sz w:val="30"/>
          <w:szCs w:val="30"/>
        </w:rPr>
        <w:t xml:space="preserve">　　</w:t>
      </w:r>
      <w:r>
        <w:rPr>
          <w:sz w:val="30"/>
          <w:szCs w:val="30"/>
        </w:rPr>
        <w:t>1</w:t>
      </w:r>
      <w:r>
        <w:rPr>
          <w:sz w:val="30"/>
          <w:szCs w:val="30"/>
        </w:rPr>
        <w:t>、部门职能职责</w:t>
      </w:r>
    </w:p>
    <w:p w:rsidR="008B7618" w:rsidRDefault="00793B7D">
      <w:pPr>
        <w:spacing w:line="560" w:lineRule="exact"/>
        <w:rPr>
          <w:sz w:val="30"/>
          <w:szCs w:val="30"/>
        </w:rPr>
      </w:pPr>
      <w:r>
        <w:rPr>
          <w:sz w:val="30"/>
          <w:szCs w:val="30"/>
        </w:rPr>
        <w:t xml:space="preserve">　　（</w:t>
      </w:r>
      <w:r>
        <w:rPr>
          <w:sz w:val="30"/>
          <w:szCs w:val="30"/>
        </w:rPr>
        <w:t>1</w:t>
      </w:r>
      <w:r>
        <w:rPr>
          <w:sz w:val="30"/>
          <w:szCs w:val="30"/>
        </w:rPr>
        <w:t>）贯彻执行中央和省委、市委、县委有关方针、政策；调查研究统一战线理论和方针、政策，向县委反映统一战线情况，提出统战工作的意见和建议；检查统战政策执行情况，协调统一战线各方面的关系。</w:t>
      </w:r>
    </w:p>
    <w:p w:rsidR="008B7618" w:rsidRDefault="00793B7D">
      <w:pPr>
        <w:spacing w:line="560" w:lineRule="exact"/>
        <w:rPr>
          <w:sz w:val="30"/>
          <w:szCs w:val="30"/>
        </w:rPr>
      </w:pPr>
      <w:r>
        <w:rPr>
          <w:sz w:val="30"/>
          <w:szCs w:val="30"/>
        </w:rPr>
        <w:t xml:space="preserve">　　（</w:t>
      </w:r>
      <w:r>
        <w:rPr>
          <w:sz w:val="30"/>
          <w:szCs w:val="30"/>
        </w:rPr>
        <w:t>2</w:t>
      </w:r>
      <w:r>
        <w:rPr>
          <w:sz w:val="30"/>
          <w:szCs w:val="30"/>
        </w:rPr>
        <w:t>）负责联系各民主党派和无党派代表人士，通报情况，反映意见和建议；研究、贯彻落实与完善多党合作和政治协商制度以及对民主党派工作的有关方针、政策；落实中央和省委、市委、县委关于发挥民主党派和无党派代表人士参政议政和民主监督作用的工作；为县委与县各民主党派进行政治协商做好组织联络工作；受县委委托，向民主党派、无党派人士通报县委精神；支持、帮助县各民主党派加强自身建设，选拔培养新一代代表人物；协助有关部门帮助县各民主党派改善工作条件。</w:t>
      </w:r>
    </w:p>
    <w:p w:rsidR="008B7618" w:rsidRDefault="00793B7D">
      <w:pPr>
        <w:spacing w:line="560" w:lineRule="exact"/>
        <w:rPr>
          <w:sz w:val="30"/>
          <w:szCs w:val="30"/>
        </w:rPr>
      </w:pPr>
      <w:r>
        <w:rPr>
          <w:sz w:val="30"/>
          <w:szCs w:val="30"/>
        </w:rPr>
        <w:t xml:space="preserve">　　（</w:t>
      </w:r>
      <w:r>
        <w:rPr>
          <w:sz w:val="30"/>
          <w:szCs w:val="30"/>
        </w:rPr>
        <w:t>3</w:t>
      </w:r>
      <w:r>
        <w:rPr>
          <w:sz w:val="30"/>
          <w:szCs w:val="30"/>
        </w:rPr>
        <w:t>）负责各民主党派组织、党外人士的政治安排；会同有关部门做好培养、考察、选拔、推荐、安排民主党派党外人士担任政府及其部门和司法机关领导职务的工作；协同做好民主党派、无党派人士代表的培训工作；协助民主党派、工商联管理干部工作。</w:t>
      </w:r>
    </w:p>
    <w:p w:rsidR="008B7618" w:rsidRDefault="00793B7D">
      <w:pPr>
        <w:spacing w:line="560" w:lineRule="exact"/>
        <w:rPr>
          <w:sz w:val="30"/>
          <w:szCs w:val="30"/>
        </w:rPr>
      </w:pPr>
      <w:r>
        <w:rPr>
          <w:sz w:val="30"/>
          <w:szCs w:val="30"/>
        </w:rPr>
        <w:t xml:space="preserve">　　（</w:t>
      </w:r>
      <w:r>
        <w:rPr>
          <w:sz w:val="30"/>
          <w:szCs w:val="30"/>
        </w:rPr>
        <w:t>4</w:t>
      </w:r>
      <w:r>
        <w:rPr>
          <w:sz w:val="30"/>
          <w:szCs w:val="30"/>
        </w:rPr>
        <w:t>）调查研究并反映非公有制经济代表人士的情况，协调关系，提出政策建议；团结、帮助、引导、教育非公有制</w:t>
      </w:r>
      <w:proofErr w:type="gramStart"/>
      <w:r>
        <w:rPr>
          <w:sz w:val="30"/>
          <w:szCs w:val="30"/>
        </w:rPr>
        <w:t>经济人</w:t>
      </w:r>
      <w:proofErr w:type="gramEnd"/>
      <w:r>
        <w:rPr>
          <w:sz w:val="30"/>
          <w:szCs w:val="30"/>
        </w:rPr>
        <w:t>士，开展思想政治工作。</w:t>
      </w:r>
    </w:p>
    <w:p w:rsidR="008B7618" w:rsidRDefault="00793B7D">
      <w:pPr>
        <w:spacing w:line="560" w:lineRule="exact"/>
        <w:rPr>
          <w:sz w:val="30"/>
          <w:szCs w:val="30"/>
        </w:rPr>
      </w:pPr>
      <w:r>
        <w:rPr>
          <w:sz w:val="30"/>
          <w:szCs w:val="30"/>
        </w:rPr>
        <w:lastRenderedPageBreak/>
        <w:t xml:space="preserve">　　（</w:t>
      </w:r>
      <w:r>
        <w:rPr>
          <w:sz w:val="30"/>
          <w:szCs w:val="30"/>
        </w:rPr>
        <w:t>5</w:t>
      </w:r>
      <w:r>
        <w:rPr>
          <w:sz w:val="30"/>
          <w:szCs w:val="30"/>
        </w:rPr>
        <w:t>）负责开展以祖国统一为重点的海外统战工作；联系香港、澳门、台湾和海外有关社团及代表人士；协调港澳台统战工作。</w:t>
      </w:r>
    </w:p>
    <w:p w:rsidR="008B7618" w:rsidRDefault="00793B7D">
      <w:pPr>
        <w:spacing w:line="560" w:lineRule="exact"/>
        <w:rPr>
          <w:sz w:val="30"/>
          <w:szCs w:val="30"/>
        </w:rPr>
      </w:pPr>
      <w:r>
        <w:rPr>
          <w:sz w:val="30"/>
          <w:szCs w:val="30"/>
        </w:rPr>
        <w:t xml:space="preserve">　　（</w:t>
      </w:r>
      <w:r>
        <w:rPr>
          <w:sz w:val="30"/>
          <w:szCs w:val="30"/>
        </w:rPr>
        <w:t>6</w:t>
      </w:r>
      <w:r>
        <w:rPr>
          <w:sz w:val="30"/>
          <w:szCs w:val="30"/>
        </w:rPr>
        <w:t>）指导乡镇、系统、科局党委统战工作；协调政府各有关部门的统战工作；指导和协调县委台办、县外事局、县工商联、县侨联事务等各项统战工作。</w:t>
      </w:r>
    </w:p>
    <w:p w:rsidR="008B7618" w:rsidRDefault="00793B7D">
      <w:pPr>
        <w:spacing w:line="560" w:lineRule="exact"/>
        <w:rPr>
          <w:sz w:val="30"/>
          <w:szCs w:val="30"/>
        </w:rPr>
      </w:pPr>
      <w:r>
        <w:rPr>
          <w:sz w:val="30"/>
          <w:szCs w:val="30"/>
        </w:rPr>
        <w:t xml:space="preserve">　　（</w:t>
      </w:r>
      <w:r>
        <w:rPr>
          <w:sz w:val="30"/>
          <w:szCs w:val="30"/>
        </w:rPr>
        <w:t>7</w:t>
      </w:r>
      <w:r>
        <w:rPr>
          <w:sz w:val="30"/>
          <w:szCs w:val="30"/>
        </w:rPr>
        <w:t>）承办县委和省、市委统战部交办的其他事项、工作。</w:t>
      </w:r>
    </w:p>
    <w:p w:rsidR="008B7618" w:rsidRDefault="00793B7D">
      <w:pPr>
        <w:spacing w:line="560" w:lineRule="exact"/>
        <w:rPr>
          <w:sz w:val="30"/>
          <w:szCs w:val="30"/>
        </w:rPr>
      </w:pPr>
      <w:r>
        <w:rPr>
          <w:sz w:val="30"/>
          <w:szCs w:val="30"/>
        </w:rPr>
        <w:t xml:space="preserve">　　</w:t>
      </w:r>
      <w:r>
        <w:rPr>
          <w:sz w:val="30"/>
          <w:szCs w:val="30"/>
        </w:rPr>
        <w:t>2</w:t>
      </w:r>
      <w:r>
        <w:rPr>
          <w:sz w:val="30"/>
          <w:szCs w:val="30"/>
        </w:rPr>
        <w:t>、机构设置</w:t>
      </w:r>
      <w:r>
        <w:rPr>
          <w:rFonts w:hint="eastAsia"/>
          <w:sz w:val="30"/>
          <w:szCs w:val="30"/>
        </w:rPr>
        <w:t>和人员构成</w:t>
      </w:r>
    </w:p>
    <w:p w:rsidR="008B7618" w:rsidRDefault="00793B7D">
      <w:pPr>
        <w:spacing w:line="560" w:lineRule="exact"/>
        <w:ind w:firstLine="600"/>
        <w:rPr>
          <w:sz w:val="30"/>
          <w:szCs w:val="30"/>
        </w:rPr>
      </w:pPr>
      <w:r>
        <w:rPr>
          <w:sz w:val="30"/>
          <w:szCs w:val="30"/>
        </w:rPr>
        <w:t>根据编委核定，我厅内设科室</w:t>
      </w:r>
      <w:r>
        <w:rPr>
          <w:sz w:val="30"/>
          <w:szCs w:val="30"/>
        </w:rPr>
        <w:t>4</w:t>
      </w:r>
      <w:r>
        <w:rPr>
          <w:sz w:val="30"/>
          <w:szCs w:val="30"/>
        </w:rPr>
        <w:t>个，所属事业单位</w:t>
      </w:r>
      <w:r>
        <w:rPr>
          <w:sz w:val="30"/>
          <w:szCs w:val="30"/>
        </w:rPr>
        <w:t>1</w:t>
      </w:r>
      <w:r>
        <w:rPr>
          <w:sz w:val="30"/>
          <w:szCs w:val="30"/>
        </w:rPr>
        <w:t>个，全部纳入</w:t>
      </w:r>
      <w:r>
        <w:rPr>
          <w:sz w:val="30"/>
          <w:szCs w:val="30"/>
        </w:rPr>
        <w:t>2019</w:t>
      </w:r>
      <w:r>
        <w:rPr>
          <w:sz w:val="30"/>
          <w:szCs w:val="30"/>
        </w:rPr>
        <w:t>年部门预算编制范围。</w:t>
      </w:r>
    </w:p>
    <w:p w:rsidR="008B7618" w:rsidRDefault="00793B7D">
      <w:pPr>
        <w:spacing w:line="560" w:lineRule="exact"/>
        <w:ind w:firstLine="600"/>
        <w:rPr>
          <w:sz w:val="30"/>
          <w:szCs w:val="30"/>
        </w:rPr>
      </w:pPr>
      <w:r>
        <w:rPr>
          <w:rFonts w:hint="eastAsia"/>
          <w:sz w:val="30"/>
          <w:szCs w:val="30"/>
        </w:rPr>
        <w:t>本单位</w:t>
      </w:r>
      <w:r>
        <w:rPr>
          <w:rFonts w:hint="eastAsia"/>
          <w:sz w:val="30"/>
          <w:szCs w:val="30"/>
        </w:rPr>
        <w:t>2017</w:t>
      </w:r>
      <w:r>
        <w:rPr>
          <w:rFonts w:hint="eastAsia"/>
          <w:sz w:val="30"/>
          <w:szCs w:val="30"/>
        </w:rPr>
        <w:t>年年末编制在职人员</w:t>
      </w:r>
      <w:r>
        <w:rPr>
          <w:rFonts w:hint="eastAsia"/>
          <w:sz w:val="30"/>
          <w:szCs w:val="30"/>
        </w:rPr>
        <w:t>6</w:t>
      </w:r>
      <w:r>
        <w:rPr>
          <w:rFonts w:hint="eastAsia"/>
          <w:sz w:val="30"/>
          <w:szCs w:val="30"/>
        </w:rPr>
        <w:t>人。</w:t>
      </w:r>
      <w:r>
        <w:rPr>
          <w:rFonts w:hint="eastAsia"/>
          <w:sz w:val="30"/>
          <w:szCs w:val="30"/>
        </w:rPr>
        <w:t>2018</w:t>
      </w:r>
      <w:r>
        <w:rPr>
          <w:rFonts w:hint="eastAsia"/>
          <w:sz w:val="30"/>
          <w:szCs w:val="30"/>
        </w:rPr>
        <w:t>年期间调入</w:t>
      </w:r>
      <w:r>
        <w:rPr>
          <w:rFonts w:hint="eastAsia"/>
          <w:sz w:val="30"/>
          <w:szCs w:val="30"/>
        </w:rPr>
        <w:t>2</w:t>
      </w:r>
      <w:r>
        <w:rPr>
          <w:rFonts w:hint="eastAsia"/>
          <w:sz w:val="30"/>
          <w:szCs w:val="30"/>
        </w:rPr>
        <w:t>人，截止</w:t>
      </w:r>
      <w:r>
        <w:rPr>
          <w:rFonts w:hint="eastAsia"/>
          <w:sz w:val="30"/>
          <w:szCs w:val="30"/>
        </w:rPr>
        <w:t>2018</w:t>
      </w:r>
      <w:r>
        <w:rPr>
          <w:rFonts w:hint="eastAsia"/>
          <w:sz w:val="30"/>
          <w:szCs w:val="30"/>
        </w:rPr>
        <w:t>年年</w:t>
      </w:r>
      <w:proofErr w:type="gramStart"/>
      <w:r>
        <w:rPr>
          <w:rFonts w:hint="eastAsia"/>
          <w:sz w:val="30"/>
          <w:szCs w:val="30"/>
        </w:rPr>
        <w:t>末现有</w:t>
      </w:r>
      <w:proofErr w:type="gramEnd"/>
      <w:r>
        <w:rPr>
          <w:rFonts w:hint="eastAsia"/>
          <w:sz w:val="30"/>
          <w:szCs w:val="30"/>
        </w:rPr>
        <w:t>在职人员</w:t>
      </w:r>
      <w:r>
        <w:rPr>
          <w:rFonts w:hint="eastAsia"/>
          <w:sz w:val="30"/>
          <w:szCs w:val="30"/>
        </w:rPr>
        <w:t>8</w:t>
      </w:r>
      <w:r>
        <w:rPr>
          <w:rFonts w:hint="eastAsia"/>
          <w:sz w:val="30"/>
          <w:szCs w:val="30"/>
        </w:rPr>
        <w:t>人。</w:t>
      </w:r>
    </w:p>
    <w:p w:rsidR="008B7618" w:rsidRDefault="00793B7D">
      <w:pPr>
        <w:spacing w:line="560" w:lineRule="exact"/>
        <w:ind w:firstLine="600"/>
        <w:rPr>
          <w:sz w:val="30"/>
          <w:szCs w:val="30"/>
        </w:rPr>
      </w:pPr>
      <w:r>
        <w:rPr>
          <w:rFonts w:hint="eastAsia"/>
          <w:sz w:val="30"/>
          <w:szCs w:val="30"/>
        </w:rPr>
        <w:t>3.</w:t>
      </w:r>
      <w:r>
        <w:rPr>
          <w:rFonts w:hint="eastAsia"/>
          <w:sz w:val="30"/>
          <w:szCs w:val="30"/>
        </w:rPr>
        <w:t>决算单位构成</w:t>
      </w:r>
    </w:p>
    <w:p w:rsidR="008B7618" w:rsidRDefault="00793B7D">
      <w:pPr>
        <w:spacing w:line="560" w:lineRule="exact"/>
        <w:ind w:firstLine="600"/>
        <w:rPr>
          <w:sz w:val="30"/>
          <w:szCs w:val="30"/>
        </w:rPr>
      </w:pPr>
      <w:r>
        <w:rPr>
          <w:rFonts w:hint="eastAsia"/>
          <w:sz w:val="30"/>
          <w:szCs w:val="30"/>
        </w:rPr>
        <w:t>衡南县委统战部</w:t>
      </w:r>
      <w:r>
        <w:rPr>
          <w:rFonts w:hint="eastAsia"/>
          <w:sz w:val="30"/>
          <w:szCs w:val="30"/>
        </w:rPr>
        <w:t>2018</w:t>
      </w:r>
      <w:r>
        <w:rPr>
          <w:rFonts w:hint="eastAsia"/>
          <w:sz w:val="30"/>
          <w:szCs w:val="30"/>
        </w:rPr>
        <w:t>年部门决算公开单位构成为衡南县委统战部单位本级。衡南县委统战部为县直一级预算单位。</w:t>
      </w:r>
    </w:p>
    <w:p w:rsidR="008B7618" w:rsidRDefault="008B7618">
      <w:pPr>
        <w:spacing w:line="560" w:lineRule="exact"/>
        <w:ind w:firstLine="600"/>
        <w:rPr>
          <w:rFonts w:hint="eastAsia"/>
          <w:sz w:val="30"/>
          <w:szCs w:val="30"/>
        </w:rPr>
      </w:pPr>
    </w:p>
    <w:p w:rsidR="00136EA1" w:rsidRDefault="00136EA1" w:rsidP="00136EA1">
      <w:pPr>
        <w:jc w:val="left"/>
        <w:rPr>
          <w:rFonts w:ascii="宋体" w:hAnsi="宋体" w:cs="宋体" w:hint="eastAsia"/>
          <w:b/>
          <w:bCs/>
          <w:sz w:val="28"/>
          <w:szCs w:val="28"/>
        </w:rPr>
      </w:pPr>
      <w:r>
        <w:rPr>
          <w:rFonts w:ascii="宋体" w:hAnsi="宋体" w:cs="宋体" w:hint="eastAsia"/>
          <w:b/>
          <w:bCs/>
          <w:sz w:val="28"/>
          <w:szCs w:val="28"/>
        </w:rPr>
        <w:t>第二部分2018年度部门决算表</w:t>
      </w:r>
    </w:p>
    <w:p w:rsidR="00136EA1" w:rsidRDefault="00136EA1">
      <w:pPr>
        <w:spacing w:line="560" w:lineRule="exact"/>
        <w:ind w:firstLine="600"/>
        <w:rPr>
          <w:rFonts w:hint="eastAsia"/>
          <w:sz w:val="30"/>
          <w:szCs w:val="30"/>
        </w:rPr>
      </w:pPr>
      <w:r>
        <w:rPr>
          <w:rFonts w:hint="eastAsia"/>
          <w:sz w:val="30"/>
          <w:szCs w:val="30"/>
        </w:rPr>
        <w:t>（部门决算公示表详见附件）</w:t>
      </w:r>
    </w:p>
    <w:p w:rsidR="00136EA1" w:rsidRPr="00136EA1" w:rsidRDefault="00136EA1">
      <w:pPr>
        <w:spacing w:line="560" w:lineRule="exact"/>
        <w:ind w:firstLine="600"/>
        <w:rPr>
          <w:sz w:val="30"/>
          <w:szCs w:val="30"/>
        </w:rPr>
      </w:pPr>
    </w:p>
    <w:p w:rsidR="00136EA1" w:rsidRPr="00136EA1" w:rsidRDefault="00136EA1" w:rsidP="00136EA1">
      <w:pPr>
        <w:jc w:val="left"/>
        <w:rPr>
          <w:rFonts w:ascii="宋体" w:hAnsi="宋体" w:cs="宋体" w:hint="eastAsia"/>
          <w:b/>
          <w:bCs/>
          <w:sz w:val="28"/>
          <w:szCs w:val="28"/>
        </w:rPr>
      </w:pPr>
      <w:r>
        <w:rPr>
          <w:rFonts w:ascii="宋体" w:hAnsi="宋体" w:cs="宋体" w:hint="eastAsia"/>
          <w:b/>
          <w:bCs/>
          <w:sz w:val="28"/>
          <w:szCs w:val="28"/>
        </w:rPr>
        <w:t>第三部分2018年度部门决算情况说明</w:t>
      </w:r>
      <w:r w:rsidR="00793B7D">
        <w:rPr>
          <w:rFonts w:ascii="&amp;quot" w:hAnsi="&amp;quot"/>
          <w:color w:val="000000"/>
        </w:rPr>
        <w:t xml:space="preserve">　</w:t>
      </w:r>
    </w:p>
    <w:p w:rsidR="008B7618" w:rsidRDefault="00136EA1">
      <w:pPr>
        <w:pStyle w:val="a5"/>
        <w:spacing w:before="0" w:beforeAutospacing="0" w:after="0" w:afterAutospacing="0" w:line="480" w:lineRule="atLeast"/>
        <w:rPr>
          <w:b/>
          <w:sz w:val="30"/>
          <w:szCs w:val="30"/>
        </w:rPr>
      </w:pPr>
      <w:r>
        <w:rPr>
          <w:rFonts w:hint="eastAsia"/>
          <w:b/>
          <w:sz w:val="30"/>
          <w:szCs w:val="30"/>
        </w:rPr>
        <w:t>一</w:t>
      </w:r>
      <w:r w:rsidR="00793B7D">
        <w:rPr>
          <w:b/>
          <w:sz w:val="30"/>
          <w:szCs w:val="30"/>
        </w:rPr>
        <w:t>、</w:t>
      </w:r>
      <w:r w:rsidR="00793B7D">
        <w:rPr>
          <w:rFonts w:hint="eastAsia"/>
          <w:b/>
          <w:sz w:val="30"/>
          <w:szCs w:val="30"/>
        </w:rPr>
        <w:t>部门决算公开数据说明</w:t>
      </w:r>
    </w:p>
    <w:p w:rsidR="008B7618" w:rsidRDefault="00136EA1">
      <w:pPr>
        <w:spacing w:line="560" w:lineRule="exact"/>
        <w:ind w:firstLine="600"/>
        <w:rPr>
          <w:sz w:val="30"/>
          <w:szCs w:val="30"/>
        </w:rPr>
      </w:pPr>
      <w:r>
        <w:rPr>
          <w:rFonts w:hint="eastAsia"/>
          <w:sz w:val="30"/>
          <w:szCs w:val="30"/>
        </w:rPr>
        <w:t>收入</w:t>
      </w:r>
      <w:r>
        <w:rPr>
          <w:sz w:val="30"/>
          <w:szCs w:val="30"/>
        </w:rPr>
        <w:t>决算情况</w:t>
      </w:r>
      <w:r w:rsidR="00793B7D">
        <w:rPr>
          <w:sz w:val="30"/>
          <w:szCs w:val="30"/>
        </w:rPr>
        <w:t>。</w:t>
      </w:r>
    </w:p>
    <w:p w:rsidR="008B7618" w:rsidRDefault="00793B7D">
      <w:pPr>
        <w:spacing w:line="560" w:lineRule="exact"/>
        <w:ind w:firstLine="750"/>
        <w:rPr>
          <w:sz w:val="30"/>
          <w:szCs w:val="30"/>
        </w:rPr>
      </w:pPr>
      <w:r>
        <w:rPr>
          <w:sz w:val="30"/>
          <w:szCs w:val="30"/>
        </w:rPr>
        <w:t>1</w:t>
      </w:r>
      <w:r>
        <w:rPr>
          <w:sz w:val="30"/>
          <w:szCs w:val="30"/>
        </w:rPr>
        <w:t>、财政拨款核对情况</w:t>
      </w:r>
    </w:p>
    <w:p w:rsidR="008B7618" w:rsidRDefault="00793B7D">
      <w:pPr>
        <w:spacing w:line="560" w:lineRule="exact"/>
        <w:ind w:firstLine="450"/>
      </w:pPr>
      <w:r>
        <w:rPr>
          <w:sz w:val="30"/>
          <w:szCs w:val="30"/>
        </w:rPr>
        <w:t>（</w:t>
      </w:r>
      <w:r>
        <w:rPr>
          <w:sz w:val="30"/>
          <w:szCs w:val="30"/>
        </w:rPr>
        <w:t>1</w:t>
      </w:r>
      <w:r>
        <w:rPr>
          <w:sz w:val="30"/>
          <w:szCs w:val="30"/>
        </w:rPr>
        <w:t>）单位本年度实际收到的一般公共预算财政拨款收入</w:t>
      </w:r>
      <w:r>
        <w:rPr>
          <w:rFonts w:hint="eastAsia"/>
          <w:sz w:val="30"/>
          <w:szCs w:val="30"/>
        </w:rPr>
        <w:lastRenderedPageBreak/>
        <w:t>288.59</w:t>
      </w:r>
      <w:r>
        <w:rPr>
          <w:sz w:val="30"/>
          <w:szCs w:val="30"/>
        </w:rPr>
        <w:t>万元</w:t>
      </w:r>
    </w:p>
    <w:p w:rsidR="008B7618" w:rsidRDefault="00793B7D">
      <w:pPr>
        <w:spacing w:line="560" w:lineRule="exact"/>
        <w:ind w:firstLine="600"/>
        <w:rPr>
          <w:sz w:val="30"/>
          <w:szCs w:val="30"/>
        </w:rPr>
      </w:pPr>
      <w:r>
        <w:rPr>
          <w:sz w:val="30"/>
          <w:szCs w:val="30"/>
        </w:rPr>
        <w:t>（</w:t>
      </w:r>
      <w:r>
        <w:rPr>
          <w:sz w:val="30"/>
          <w:szCs w:val="30"/>
        </w:rPr>
        <w:t>2</w:t>
      </w:r>
      <w:r>
        <w:rPr>
          <w:sz w:val="30"/>
          <w:szCs w:val="30"/>
        </w:rPr>
        <w:t>）单位本年度没有政府性基金预算财政拨款收入。</w:t>
      </w:r>
    </w:p>
    <w:p w:rsidR="008B7618" w:rsidRDefault="00793B7D">
      <w:pPr>
        <w:spacing w:line="560" w:lineRule="exact"/>
        <w:ind w:firstLine="750"/>
        <w:rPr>
          <w:sz w:val="30"/>
          <w:szCs w:val="30"/>
        </w:rPr>
      </w:pPr>
      <w:r>
        <w:rPr>
          <w:sz w:val="30"/>
          <w:szCs w:val="30"/>
        </w:rPr>
        <w:t>2</w:t>
      </w:r>
      <w:r>
        <w:rPr>
          <w:sz w:val="30"/>
          <w:szCs w:val="30"/>
        </w:rPr>
        <w:t>、财政专户管理资金情况</w:t>
      </w:r>
    </w:p>
    <w:p w:rsidR="008B7618" w:rsidRDefault="00793B7D">
      <w:pPr>
        <w:spacing w:line="560" w:lineRule="exact"/>
        <w:ind w:firstLine="750"/>
        <w:rPr>
          <w:sz w:val="30"/>
          <w:szCs w:val="30"/>
        </w:rPr>
      </w:pPr>
      <w:r>
        <w:rPr>
          <w:sz w:val="30"/>
          <w:szCs w:val="30"/>
        </w:rPr>
        <w:t>单位本年度没有缴入财政专户资金收入。</w:t>
      </w:r>
    </w:p>
    <w:p w:rsidR="008B7618" w:rsidRPr="00136EA1" w:rsidRDefault="00136EA1" w:rsidP="00136EA1">
      <w:pPr>
        <w:spacing w:line="560" w:lineRule="exact"/>
        <w:ind w:firstLineChars="50" w:firstLine="151"/>
        <w:rPr>
          <w:b/>
          <w:sz w:val="30"/>
          <w:szCs w:val="30"/>
        </w:rPr>
      </w:pPr>
      <w:r w:rsidRPr="00136EA1">
        <w:rPr>
          <w:rFonts w:hint="eastAsia"/>
          <w:b/>
          <w:sz w:val="30"/>
          <w:szCs w:val="30"/>
        </w:rPr>
        <w:t>二、</w:t>
      </w:r>
      <w:r w:rsidR="00793B7D" w:rsidRPr="00136EA1">
        <w:rPr>
          <w:b/>
          <w:sz w:val="30"/>
          <w:szCs w:val="30"/>
        </w:rPr>
        <w:t>与上年指标核对情况。</w:t>
      </w:r>
    </w:p>
    <w:p w:rsidR="008B7618" w:rsidRDefault="00793B7D">
      <w:pPr>
        <w:spacing w:line="560" w:lineRule="exact"/>
        <w:ind w:firstLine="750"/>
        <w:rPr>
          <w:sz w:val="30"/>
          <w:szCs w:val="30"/>
        </w:rPr>
      </w:pPr>
      <w:r>
        <w:rPr>
          <w:sz w:val="30"/>
          <w:szCs w:val="30"/>
        </w:rPr>
        <w:t>1</w:t>
      </w:r>
      <w:r>
        <w:rPr>
          <w:sz w:val="30"/>
          <w:szCs w:val="30"/>
        </w:rPr>
        <w:t>、全口径、一般公共预算财政拨款收入本年度是</w:t>
      </w:r>
      <w:r>
        <w:rPr>
          <w:rFonts w:hint="eastAsia"/>
          <w:sz w:val="30"/>
          <w:szCs w:val="30"/>
        </w:rPr>
        <w:t>288.59</w:t>
      </w:r>
      <w:r>
        <w:rPr>
          <w:sz w:val="30"/>
          <w:szCs w:val="30"/>
        </w:rPr>
        <w:t>万元，与上年度</w:t>
      </w:r>
      <w:r>
        <w:rPr>
          <w:rFonts w:hint="eastAsia"/>
          <w:sz w:val="30"/>
          <w:szCs w:val="30"/>
        </w:rPr>
        <w:t>260.8</w:t>
      </w:r>
      <w:r w:rsidR="00F95625">
        <w:rPr>
          <w:rFonts w:hint="eastAsia"/>
          <w:sz w:val="30"/>
          <w:szCs w:val="30"/>
        </w:rPr>
        <w:t>8</w:t>
      </w:r>
      <w:r>
        <w:rPr>
          <w:sz w:val="30"/>
          <w:szCs w:val="30"/>
        </w:rPr>
        <w:t>万元相比</w:t>
      </w:r>
      <w:r w:rsidR="00F95625">
        <w:rPr>
          <w:sz w:val="30"/>
          <w:szCs w:val="30"/>
        </w:rPr>
        <w:t>增</w:t>
      </w:r>
      <w:r>
        <w:rPr>
          <w:rFonts w:hint="eastAsia"/>
          <w:sz w:val="30"/>
          <w:szCs w:val="30"/>
        </w:rPr>
        <w:t>加</w:t>
      </w:r>
      <w:r>
        <w:rPr>
          <w:sz w:val="30"/>
          <w:szCs w:val="30"/>
        </w:rPr>
        <w:t>了</w:t>
      </w:r>
      <w:r>
        <w:rPr>
          <w:rFonts w:hint="eastAsia"/>
          <w:sz w:val="30"/>
          <w:szCs w:val="30"/>
        </w:rPr>
        <w:t>27.70</w:t>
      </w:r>
      <w:r>
        <w:rPr>
          <w:sz w:val="30"/>
          <w:szCs w:val="30"/>
        </w:rPr>
        <w:t>万元，</w:t>
      </w:r>
      <w:r>
        <w:rPr>
          <w:rFonts w:hint="eastAsia"/>
          <w:sz w:val="30"/>
          <w:szCs w:val="30"/>
        </w:rPr>
        <w:t>增加</w:t>
      </w:r>
      <w:r>
        <w:rPr>
          <w:sz w:val="30"/>
          <w:szCs w:val="30"/>
        </w:rPr>
        <w:t>了</w:t>
      </w:r>
      <w:r>
        <w:rPr>
          <w:rFonts w:hint="eastAsia"/>
          <w:sz w:val="30"/>
          <w:szCs w:val="30"/>
        </w:rPr>
        <w:t>10.62</w:t>
      </w:r>
      <w:r>
        <w:rPr>
          <w:sz w:val="30"/>
          <w:szCs w:val="30"/>
        </w:rPr>
        <w:t>%</w:t>
      </w:r>
      <w:r>
        <w:rPr>
          <w:sz w:val="30"/>
          <w:szCs w:val="30"/>
        </w:rPr>
        <w:t>，是由于</w:t>
      </w:r>
      <w:r>
        <w:rPr>
          <w:rFonts w:hint="eastAsia"/>
          <w:sz w:val="30"/>
          <w:szCs w:val="30"/>
        </w:rPr>
        <w:t>2018</w:t>
      </w:r>
      <w:r>
        <w:rPr>
          <w:rFonts w:hint="eastAsia"/>
          <w:sz w:val="30"/>
          <w:szCs w:val="30"/>
        </w:rPr>
        <w:t>年增加了代表四同创建工作经费、及新增人员经费</w:t>
      </w:r>
      <w:r>
        <w:rPr>
          <w:sz w:val="30"/>
          <w:szCs w:val="30"/>
        </w:rPr>
        <w:t>。</w:t>
      </w:r>
    </w:p>
    <w:p w:rsidR="007E1F77" w:rsidRPr="007E1F77" w:rsidRDefault="00793B7D" w:rsidP="00136EA1">
      <w:pPr>
        <w:spacing w:line="560" w:lineRule="exact"/>
        <w:ind w:firstLine="750"/>
        <w:rPr>
          <w:sz w:val="30"/>
          <w:szCs w:val="30"/>
        </w:rPr>
      </w:pPr>
      <w:r>
        <w:rPr>
          <w:rFonts w:hint="eastAsia"/>
          <w:sz w:val="30"/>
          <w:szCs w:val="30"/>
        </w:rPr>
        <w:t>2</w:t>
      </w:r>
      <w:r>
        <w:rPr>
          <w:rFonts w:hint="eastAsia"/>
          <w:sz w:val="30"/>
          <w:szCs w:val="30"/>
        </w:rPr>
        <w:t>、</w:t>
      </w:r>
      <w:r w:rsidRPr="00136EA1">
        <w:rPr>
          <w:rFonts w:hint="eastAsia"/>
          <w:sz w:val="30"/>
          <w:szCs w:val="30"/>
        </w:rPr>
        <w:t>“三公”经费：指通过财政拨款资金安排的因公出国（境）费、公务用车购置及运行费和公务接待费支出。其中：因公出国（境）费指单位工作人员公务出国（境）的往返机票费、住宿费、伙食费、培训费等支出；公务用车购置及运行费指单位购置公务用车支出及公务用车使用过程中发生的租用费、燃料费、维修费、过路过桥费、保险费等支出；公务接待费指单位按规定开支的各类公务接待（含外宾接待）支出。</w:t>
      </w:r>
      <w:r>
        <w:rPr>
          <w:rFonts w:hint="eastAsia"/>
          <w:sz w:val="30"/>
          <w:szCs w:val="30"/>
        </w:rPr>
        <w:t>本单位</w:t>
      </w:r>
      <w:proofErr w:type="gramStart"/>
      <w:r>
        <w:rPr>
          <w:rFonts w:hint="eastAsia"/>
          <w:sz w:val="30"/>
          <w:szCs w:val="30"/>
        </w:rPr>
        <w:t>秉</w:t>
      </w:r>
      <w:proofErr w:type="gramEnd"/>
      <w:r>
        <w:rPr>
          <w:rFonts w:hint="eastAsia"/>
          <w:sz w:val="30"/>
          <w:szCs w:val="30"/>
        </w:rPr>
        <w:t>着勤俭节约规范使用的原则，严格控制“三公经费”使用，</w:t>
      </w:r>
      <w:r w:rsidR="007E1F77">
        <w:rPr>
          <w:rFonts w:hint="eastAsia"/>
          <w:sz w:val="30"/>
          <w:szCs w:val="30"/>
        </w:rPr>
        <w:t>本年本单位决算支出实际发生额</w:t>
      </w:r>
      <w:r w:rsidR="007E1F77">
        <w:rPr>
          <w:rFonts w:hint="eastAsia"/>
          <w:sz w:val="30"/>
          <w:szCs w:val="30"/>
        </w:rPr>
        <w:t>1.7</w:t>
      </w:r>
      <w:r w:rsidR="007E1F77">
        <w:rPr>
          <w:rFonts w:hint="eastAsia"/>
          <w:sz w:val="30"/>
          <w:szCs w:val="30"/>
        </w:rPr>
        <w:t>万余元</w:t>
      </w:r>
      <w:r>
        <w:rPr>
          <w:rFonts w:hint="eastAsia"/>
          <w:sz w:val="30"/>
          <w:szCs w:val="30"/>
        </w:rPr>
        <w:t>“三公经费”年初预算数</w:t>
      </w:r>
      <w:r>
        <w:rPr>
          <w:rFonts w:hint="eastAsia"/>
          <w:sz w:val="30"/>
          <w:szCs w:val="30"/>
        </w:rPr>
        <w:t>3.8</w:t>
      </w:r>
      <w:r>
        <w:rPr>
          <w:rFonts w:hint="eastAsia"/>
          <w:sz w:val="30"/>
          <w:szCs w:val="30"/>
        </w:rPr>
        <w:t>万元，</w:t>
      </w:r>
      <w:r w:rsidR="007E1F77" w:rsidRPr="007E1F77">
        <w:rPr>
          <w:rFonts w:hint="eastAsia"/>
          <w:sz w:val="30"/>
          <w:szCs w:val="30"/>
        </w:rPr>
        <w:t>完成</w:t>
      </w:r>
      <w:r w:rsidR="007E1F77">
        <w:rPr>
          <w:rFonts w:hint="eastAsia"/>
          <w:sz w:val="30"/>
          <w:szCs w:val="30"/>
        </w:rPr>
        <w:t>45.8</w:t>
      </w:r>
      <w:r w:rsidR="007E1F77" w:rsidRPr="007E1F77">
        <w:rPr>
          <w:rFonts w:hint="eastAsia"/>
          <w:sz w:val="30"/>
          <w:szCs w:val="30"/>
        </w:rPr>
        <w:t>%</w:t>
      </w:r>
      <w:r w:rsidR="007E1F77" w:rsidRPr="007E1F77">
        <w:rPr>
          <w:rFonts w:hint="eastAsia"/>
          <w:sz w:val="30"/>
          <w:szCs w:val="30"/>
        </w:rPr>
        <w:t>，本年决算数</w:t>
      </w:r>
      <w:proofErr w:type="gramStart"/>
      <w:r w:rsidR="007E1F77" w:rsidRPr="007E1F77">
        <w:rPr>
          <w:rFonts w:hint="eastAsia"/>
          <w:sz w:val="30"/>
          <w:szCs w:val="30"/>
        </w:rPr>
        <w:t>较预算</w:t>
      </w:r>
      <w:proofErr w:type="gramEnd"/>
      <w:r w:rsidR="007E1F77" w:rsidRPr="007E1F77">
        <w:rPr>
          <w:rFonts w:hint="eastAsia"/>
          <w:sz w:val="30"/>
          <w:szCs w:val="30"/>
        </w:rPr>
        <w:t>数减少</w:t>
      </w:r>
      <w:r w:rsidR="007E1F77">
        <w:rPr>
          <w:rFonts w:hint="eastAsia"/>
          <w:sz w:val="30"/>
          <w:szCs w:val="30"/>
        </w:rPr>
        <w:t>54.2</w:t>
      </w:r>
      <w:r w:rsidR="007E1F77" w:rsidRPr="007E1F77">
        <w:rPr>
          <w:rFonts w:hint="eastAsia"/>
          <w:sz w:val="30"/>
          <w:szCs w:val="30"/>
        </w:rPr>
        <w:t>%</w:t>
      </w:r>
      <w:r w:rsidR="007E1F77">
        <w:rPr>
          <w:rFonts w:hint="eastAsia"/>
          <w:sz w:val="30"/>
          <w:szCs w:val="30"/>
        </w:rPr>
        <w:t>.</w:t>
      </w:r>
      <w:r>
        <w:rPr>
          <w:rFonts w:hint="eastAsia"/>
          <w:sz w:val="30"/>
          <w:szCs w:val="30"/>
        </w:rPr>
        <w:t>实，比上年发生额亦减少了</w:t>
      </w:r>
      <w:r>
        <w:rPr>
          <w:rFonts w:hint="eastAsia"/>
          <w:sz w:val="30"/>
          <w:szCs w:val="30"/>
        </w:rPr>
        <w:t>8</w:t>
      </w:r>
      <w:r>
        <w:rPr>
          <w:rFonts w:hint="eastAsia"/>
          <w:sz w:val="30"/>
          <w:szCs w:val="30"/>
        </w:rPr>
        <w:t>个百分点；</w:t>
      </w:r>
      <w:r w:rsidR="00EB125E" w:rsidRPr="00F95625">
        <w:rPr>
          <w:rFonts w:hint="eastAsia"/>
          <w:sz w:val="30"/>
          <w:szCs w:val="30"/>
        </w:rPr>
        <w:t>本年决算数小于上年决算数的主要原因是坚持厉行节约、规范公务接待管理、压缩开支。</w:t>
      </w:r>
      <w:r w:rsidR="007E1F77" w:rsidRPr="007E1F77">
        <w:rPr>
          <w:rFonts w:hint="eastAsia"/>
          <w:sz w:val="30"/>
          <w:szCs w:val="30"/>
        </w:rPr>
        <w:t>其中：</w:t>
      </w:r>
    </w:p>
    <w:p w:rsidR="007E1F77" w:rsidRPr="007E1F77" w:rsidRDefault="007E1F77" w:rsidP="00136EA1">
      <w:pPr>
        <w:adjustRightInd w:val="0"/>
        <w:snapToGrid w:val="0"/>
        <w:spacing w:line="560" w:lineRule="exact"/>
        <w:ind w:firstLineChars="100" w:firstLine="300"/>
        <w:rPr>
          <w:sz w:val="30"/>
          <w:szCs w:val="30"/>
        </w:rPr>
      </w:pPr>
      <w:r w:rsidRPr="007E1F77">
        <w:rPr>
          <w:rFonts w:hint="eastAsia"/>
          <w:sz w:val="30"/>
          <w:szCs w:val="30"/>
        </w:rPr>
        <w:t xml:space="preserve">  1</w:t>
      </w:r>
      <w:r w:rsidRPr="007E1F77">
        <w:rPr>
          <w:rFonts w:hint="eastAsia"/>
          <w:sz w:val="30"/>
          <w:szCs w:val="30"/>
        </w:rPr>
        <w:t>、因公出国（境）费支出决算为</w:t>
      </w:r>
      <w:r w:rsidRPr="007E1F77">
        <w:rPr>
          <w:rFonts w:hint="eastAsia"/>
          <w:sz w:val="30"/>
          <w:szCs w:val="30"/>
        </w:rPr>
        <w:t>0</w:t>
      </w:r>
      <w:r w:rsidRPr="007E1F77">
        <w:rPr>
          <w:rFonts w:hint="eastAsia"/>
          <w:sz w:val="30"/>
          <w:szCs w:val="30"/>
        </w:rPr>
        <w:t>万元，全年安排因公出国（境）团组</w:t>
      </w:r>
      <w:r w:rsidRPr="007E1F77">
        <w:rPr>
          <w:rFonts w:hint="eastAsia"/>
          <w:sz w:val="30"/>
          <w:szCs w:val="30"/>
        </w:rPr>
        <w:t>0</w:t>
      </w:r>
      <w:r w:rsidRPr="007E1F77">
        <w:rPr>
          <w:rFonts w:hint="eastAsia"/>
          <w:sz w:val="30"/>
          <w:szCs w:val="30"/>
        </w:rPr>
        <w:t>个，累计</w:t>
      </w:r>
      <w:r w:rsidRPr="007E1F77">
        <w:rPr>
          <w:rFonts w:hint="eastAsia"/>
          <w:sz w:val="30"/>
          <w:szCs w:val="30"/>
        </w:rPr>
        <w:t>0</w:t>
      </w:r>
      <w:r w:rsidRPr="007E1F77">
        <w:rPr>
          <w:rFonts w:hint="eastAsia"/>
          <w:sz w:val="30"/>
          <w:szCs w:val="30"/>
        </w:rPr>
        <w:t>人次。</w:t>
      </w:r>
    </w:p>
    <w:p w:rsidR="007E1F77" w:rsidRPr="007E1F77" w:rsidRDefault="007E1F77" w:rsidP="007E1F77">
      <w:pPr>
        <w:adjustRightInd w:val="0"/>
        <w:snapToGrid w:val="0"/>
        <w:spacing w:line="560" w:lineRule="exact"/>
        <w:ind w:firstLineChars="200" w:firstLine="600"/>
        <w:rPr>
          <w:sz w:val="30"/>
          <w:szCs w:val="30"/>
        </w:rPr>
      </w:pPr>
      <w:r w:rsidRPr="007E1F77">
        <w:rPr>
          <w:rFonts w:hint="eastAsia"/>
          <w:sz w:val="30"/>
          <w:szCs w:val="30"/>
        </w:rPr>
        <w:t xml:space="preserve"> 2</w:t>
      </w:r>
      <w:r w:rsidRPr="007E1F77">
        <w:rPr>
          <w:rFonts w:hint="eastAsia"/>
          <w:sz w:val="30"/>
          <w:szCs w:val="30"/>
        </w:rPr>
        <w:t>、公务接待费支出决算为</w:t>
      </w:r>
      <w:r>
        <w:rPr>
          <w:rFonts w:hint="eastAsia"/>
          <w:sz w:val="30"/>
          <w:szCs w:val="30"/>
        </w:rPr>
        <w:t>1.7</w:t>
      </w:r>
      <w:r w:rsidRPr="007E1F77">
        <w:rPr>
          <w:rFonts w:hint="eastAsia"/>
          <w:sz w:val="30"/>
          <w:szCs w:val="30"/>
        </w:rPr>
        <w:t>万元，</w:t>
      </w:r>
      <w:r>
        <w:rPr>
          <w:rFonts w:hint="eastAsia"/>
          <w:sz w:val="30"/>
          <w:szCs w:val="30"/>
        </w:rPr>
        <w:t>国内共接待来访</w:t>
      </w:r>
      <w:r>
        <w:rPr>
          <w:rFonts w:hint="eastAsia"/>
          <w:sz w:val="30"/>
          <w:szCs w:val="30"/>
        </w:rPr>
        <w:t>30</w:t>
      </w:r>
      <w:r>
        <w:rPr>
          <w:rFonts w:hint="eastAsia"/>
          <w:sz w:val="30"/>
          <w:szCs w:val="30"/>
        </w:rPr>
        <w:t>批次</w:t>
      </w:r>
      <w:r w:rsidRPr="007E1F77">
        <w:rPr>
          <w:rFonts w:hint="eastAsia"/>
          <w:sz w:val="30"/>
          <w:szCs w:val="30"/>
        </w:rPr>
        <w:t>、来宾</w:t>
      </w:r>
      <w:r>
        <w:rPr>
          <w:rFonts w:hint="eastAsia"/>
          <w:sz w:val="30"/>
          <w:szCs w:val="30"/>
        </w:rPr>
        <w:t>200</w:t>
      </w:r>
      <w:r w:rsidRPr="007E1F77">
        <w:rPr>
          <w:rFonts w:hint="eastAsia"/>
          <w:sz w:val="30"/>
          <w:szCs w:val="30"/>
        </w:rPr>
        <w:t>人次，</w:t>
      </w:r>
    </w:p>
    <w:p w:rsidR="008B7618" w:rsidRDefault="007E1F77" w:rsidP="007E1F77">
      <w:pPr>
        <w:adjustRightInd w:val="0"/>
        <w:snapToGrid w:val="0"/>
        <w:spacing w:line="560" w:lineRule="exact"/>
        <w:ind w:firstLineChars="200" w:firstLine="600"/>
        <w:rPr>
          <w:rFonts w:hint="eastAsia"/>
          <w:sz w:val="30"/>
          <w:szCs w:val="30"/>
        </w:rPr>
      </w:pPr>
      <w:r w:rsidRPr="007E1F77">
        <w:rPr>
          <w:rFonts w:hint="eastAsia"/>
          <w:sz w:val="30"/>
          <w:szCs w:val="30"/>
        </w:rPr>
        <w:lastRenderedPageBreak/>
        <w:t>3</w:t>
      </w:r>
      <w:r w:rsidRPr="007E1F77">
        <w:rPr>
          <w:rFonts w:hint="eastAsia"/>
          <w:sz w:val="30"/>
          <w:szCs w:val="30"/>
        </w:rPr>
        <w:t>、公务用车购置费及运行维护费支出决算为</w:t>
      </w:r>
      <w:r w:rsidRPr="007E1F77">
        <w:rPr>
          <w:rFonts w:hint="eastAsia"/>
          <w:sz w:val="30"/>
          <w:szCs w:val="30"/>
        </w:rPr>
        <w:t>0</w:t>
      </w:r>
      <w:r w:rsidRPr="007E1F77">
        <w:rPr>
          <w:rFonts w:hint="eastAsia"/>
          <w:sz w:val="30"/>
          <w:szCs w:val="30"/>
        </w:rPr>
        <w:t>万元，本单位无公务用车。</w:t>
      </w:r>
    </w:p>
    <w:p w:rsidR="00136EA1" w:rsidRDefault="00136EA1" w:rsidP="00136EA1">
      <w:pPr>
        <w:adjustRightInd w:val="0"/>
        <w:snapToGrid w:val="0"/>
        <w:spacing w:line="560" w:lineRule="exact"/>
        <w:ind w:firstLineChars="200" w:firstLine="560"/>
        <w:rPr>
          <w:rFonts w:ascii="宋体" w:hAnsi="宋体" w:cs="宋体"/>
          <w:color w:val="auto"/>
          <w:kern w:val="2"/>
          <w:sz w:val="28"/>
          <w:szCs w:val="28"/>
        </w:rPr>
      </w:pPr>
      <w:r>
        <w:rPr>
          <w:rFonts w:ascii="宋体" w:hAnsi="宋体" w:cs="宋体" w:hint="eastAsia"/>
          <w:color w:val="auto"/>
          <w:kern w:val="2"/>
          <w:sz w:val="28"/>
          <w:szCs w:val="28"/>
        </w:rPr>
        <w:t>三、政府性基金预算支出</w:t>
      </w:r>
    </w:p>
    <w:p w:rsidR="00136EA1" w:rsidRPr="00F95625" w:rsidRDefault="00136EA1" w:rsidP="00136EA1">
      <w:pPr>
        <w:adjustRightInd w:val="0"/>
        <w:snapToGrid w:val="0"/>
        <w:spacing w:line="560" w:lineRule="exact"/>
        <w:ind w:firstLineChars="200" w:firstLine="560"/>
        <w:rPr>
          <w:rFonts w:ascii="宋体" w:hAnsi="宋体" w:cs="宋体"/>
          <w:color w:val="auto"/>
          <w:kern w:val="2"/>
          <w:sz w:val="28"/>
          <w:szCs w:val="28"/>
        </w:rPr>
      </w:pPr>
      <w:r>
        <w:rPr>
          <w:rFonts w:ascii="宋体" w:hAnsi="宋体" w:cs="宋体"/>
          <w:color w:val="auto"/>
          <w:kern w:val="2"/>
          <w:sz w:val="28"/>
          <w:szCs w:val="28"/>
        </w:rPr>
        <w:t>本年本单位政府性基金预算财政拨款支出为</w:t>
      </w:r>
      <w:r>
        <w:rPr>
          <w:rFonts w:ascii="宋体" w:hAnsi="宋体" w:cs="宋体" w:hint="eastAsia"/>
          <w:color w:val="auto"/>
          <w:kern w:val="2"/>
          <w:sz w:val="28"/>
          <w:szCs w:val="28"/>
        </w:rPr>
        <w:t>0。</w:t>
      </w:r>
    </w:p>
    <w:p w:rsidR="00136EA1" w:rsidRDefault="00136EA1" w:rsidP="00136EA1">
      <w:pPr>
        <w:ind w:firstLineChars="200" w:firstLine="600"/>
        <w:rPr>
          <w:rFonts w:ascii="宋体" w:hAnsi="宋体" w:cs="宋体"/>
          <w:sz w:val="28"/>
          <w:szCs w:val="28"/>
        </w:rPr>
      </w:pPr>
      <w:r>
        <w:rPr>
          <w:sz w:val="30"/>
          <w:szCs w:val="30"/>
        </w:rPr>
        <w:t>四</w:t>
      </w:r>
      <w:r>
        <w:rPr>
          <w:rFonts w:hint="eastAsia"/>
          <w:sz w:val="30"/>
          <w:szCs w:val="30"/>
        </w:rPr>
        <w:t>、</w:t>
      </w:r>
      <w:r>
        <w:rPr>
          <w:rFonts w:ascii="宋体" w:hAnsi="宋体" w:cs="宋体" w:hint="eastAsia"/>
          <w:sz w:val="28"/>
          <w:szCs w:val="28"/>
        </w:rPr>
        <w:t>预算绩效管理开展情况</w:t>
      </w:r>
    </w:p>
    <w:p w:rsidR="00136EA1" w:rsidRDefault="00136EA1" w:rsidP="00136EA1">
      <w:pPr>
        <w:pStyle w:val="a5"/>
        <w:shd w:val="clear" w:color="auto" w:fill="FFFFFF"/>
        <w:spacing w:before="0" w:beforeAutospacing="0" w:after="0" w:afterAutospacing="0"/>
        <w:ind w:firstLineChars="100" w:firstLine="280"/>
        <w:rPr>
          <w:kern w:val="2"/>
          <w:sz w:val="28"/>
          <w:szCs w:val="28"/>
        </w:rPr>
      </w:pPr>
      <w:r>
        <w:rPr>
          <w:rFonts w:hint="eastAsia"/>
          <w:kern w:val="2"/>
          <w:sz w:val="28"/>
          <w:szCs w:val="28"/>
        </w:rPr>
        <w:t>2018年，全单位以学习贯彻党的十九大精神为首要政治任务，坚持以人民为中心，坚持五大发展理念，倾力把云集打造成“衡阳市后花园”的目标，主动创新作为，提高行政效率，为全县经济社会发展</w:t>
      </w:r>
      <w:proofErr w:type="gramStart"/>
      <w:r>
        <w:rPr>
          <w:rFonts w:hint="eastAsia"/>
          <w:kern w:val="2"/>
          <w:sz w:val="28"/>
          <w:szCs w:val="28"/>
        </w:rPr>
        <w:t>作出</w:t>
      </w:r>
      <w:proofErr w:type="gramEnd"/>
      <w:r>
        <w:rPr>
          <w:rFonts w:hint="eastAsia"/>
          <w:kern w:val="2"/>
          <w:sz w:val="28"/>
          <w:szCs w:val="28"/>
        </w:rPr>
        <w:t>了积极贡献。为加强财政支出管理，提高财政资金使用效益，我单位于2019年5月对2018年部门整体支出进行了绩效评价，形成了绩效评价报告，已按时报送县财政局，并在县门户网站予以公开。</w:t>
      </w:r>
    </w:p>
    <w:p w:rsidR="00136EA1" w:rsidRPr="00136EA1" w:rsidRDefault="00136EA1" w:rsidP="007E1F77">
      <w:pPr>
        <w:adjustRightInd w:val="0"/>
        <w:snapToGrid w:val="0"/>
        <w:spacing w:line="560" w:lineRule="exact"/>
        <w:ind w:firstLineChars="200" w:firstLine="600"/>
        <w:rPr>
          <w:sz w:val="30"/>
          <w:szCs w:val="30"/>
        </w:rPr>
      </w:pPr>
      <w:r>
        <w:rPr>
          <w:sz w:val="30"/>
          <w:szCs w:val="30"/>
        </w:rPr>
        <w:t>五</w:t>
      </w:r>
      <w:r>
        <w:rPr>
          <w:rFonts w:hint="eastAsia"/>
          <w:sz w:val="30"/>
          <w:szCs w:val="30"/>
        </w:rPr>
        <w:t>、</w:t>
      </w:r>
      <w:r>
        <w:rPr>
          <w:sz w:val="30"/>
          <w:szCs w:val="30"/>
        </w:rPr>
        <w:t>其他重要事项情况说明</w:t>
      </w:r>
    </w:p>
    <w:p w:rsidR="008B7618" w:rsidRDefault="00136EA1">
      <w:pPr>
        <w:ind w:firstLineChars="200" w:firstLine="560"/>
        <w:rPr>
          <w:rFonts w:ascii="宋体" w:hAnsi="宋体" w:cs="宋体"/>
          <w:sz w:val="28"/>
          <w:szCs w:val="28"/>
        </w:rPr>
      </w:pPr>
      <w:r>
        <w:rPr>
          <w:rFonts w:ascii="宋体" w:hAnsi="宋体" w:cs="宋体" w:hint="eastAsia"/>
          <w:sz w:val="28"/>
          <w:szCs w:val="28"/>
        </w:rPr>
        <w:t>1</w:t>
      </w:r>
      <w:r w:rsidR="00793B7D">
        <w:rPr>
          <w:rFonts w:ascii="宋体" w:hAnsi="宋体" w:cs="宋体" w:hint="eastAsia"/>
          <w:sz w:val="28"/>
          <w:szCs w:val="28"/>
        </w:rPr>
        <w:t>.政府采购支出情况</w:t>
      </w:r>
    </w:p>
    <w:p w:rsidR="008B7618" w:rsidRDefault="00793B7D">
      <w:pPr>
        <w:ind w:firstLineChars="200" w:firstLine="560"/>
        <w:rPr>
          <w:rFonts w:ascii="宋体" w:hAnsi="宋体" w:cs="宋体"/>
          <w:sz w:val="28"/>
          <w:szCs w:val="28"/>
        </w:rPr>
      </w:pPr>
      <w:r>
        <w:rPr>
          <w:rFonts w:ascii="宋体" w:hAnsi="宋体" w:cs="宋体" w:hint="eastAsia"/>
          <w:sz w:val="28"/>
          <w:szCs w:val="28"/>
        </w:rPr>
        <w:t>本部门2018年度政府采购支出总额0万元，其中：政府采购货物支出0万元、政府采购工程支出0万元、政府采购服务支出0万元。授予中小企业合同金额0万元，占政府采购支出总额的0%，其中：授予小</w:t>
      </w:r>
      <w:proofErr w:type="gramStart"/>
      <w:r>
        <w:rPr>
          <w:rFonts w:ascii="宋体" w:hAnsi="宋体" w:cs="宋体" w:hint="eastAsia"/>
          <w:sz w:val="28"/>
          <w:szCs w:val="28"/>
        </w:rPr>
        <w:t>微企业</w:t>
      </w:r>
      <w:proofErr w:type="gramEnd"/>
      <w:r>
        <w:rPr>
          <w:rFonts w:ascii="宋体" w:hAnsi="宋体" w:cs="宋体" w:hint="eastAsia"/>
          <w:sz w:val="28"/>
          <w:szCs w:val="28"/>
        </w:rPr>
        <w:t>合同金额0万元，占政府采购支出总额的0%。</w:t>
      </w:r>
    </w:p>
    <w:p w:rsidR="008B7618" w:rsidRDefault="00136EA1">
      <w:pPr>
        <w:ind w:firstLineChars="200" w:firstLine="560"/>
        <w:rPr>
          <w:rFonts w:ascii="宋体" w:hAnsi="宋体" w:cs="宋体"/>
          <w:sz w:val="28"/>
          <w:szCs w:val="28"/>
        </w:rPr>
      </w:pPr>
      <w:r>
        <w:rPr>
          <w:rFonts w:ascii="宋体" w:hAnsi="宋体" w:cs="宋体" w:hint="eastAsia"/>
          <w:sz w:val="28"/>
          <w:szCs w:val="28"/>
        </w:rPr>
        <w:t>2</w:t>
      </w:r>
      <w:r w:rsidR="00793B7D">
        <w:rPr>
          <w:rFonts w:ascii="宋体" w:hAnsi="宋体" w:cs="宋体" w:hint="eastAsia"/>
          <w:sz w:val="28"/>
          <w:szCs w:val="28"/>
        </w:rPr>
        <w:t>.国有资产占用情况</w:t>
      </w:r>
    </w:p>
    <w:p w:rsidR="00EB125E" w:rsidRDefault="00793B7D">
      <w:pPr>
        <w:ind w:firstLineChars="200" w:firstLine="560"/>
        <w:rPr>
          <w:rFonts w:ascii="宋体" w:hAnsi="宋体" w:cs="宋体"/>
          <w:sz w:val="28"/>
          <w:szCs w:val="28"/>
        </w:rPr>
      </w:pPr>
      <w:r>
        <w:rPr>
          <w:rFonts w:ascii="宋体" w:hAnsi="宋体" w:cs="宋体" w:hint="eastAsia"/>
          <w:sz w:val="28"/>
          <w:szCs w:val="28"/>
        </w:rPr>
        <w:t>截至2018年12月31日，</w:t>
      </w:r>
      <w:r w:rsidR="00EB125E" w:rsidRPr="00F95625">
        <w:rPr>
          <w:rFonts w:ascii="宋体" w:hAnsi="宋体" w:cs="宋体" w:hint="eastAsia"/>
          <w:sz w:val="28"/>
          <w:szCs w:val="28"/>
        </w:rPr>
        <w:t>本年度单位没有公务用车，本年车辆保有量为0辆，本年新增车辆数为0辆</w:t>
      </w:r>
      <w:r>
        <w:rPr>
          <w:rFonts w:ascii="宋体" w:hAnsi="宋体" w:cs="宋体" w:hint="eastAsia"/>
          <w:sz w:val="28"/>
          <w:szCs w:val="28"/>
        </w:rPr>
        <w:t xml:space="preserve">，单位价值50万元以上通用设备0台（套）；单位价值100万元以上专用设备0台（套）。     </w:t>
      </w:r>
    </w:p>
    <w:p w:rsidR="008B7618" w:rsidRDefault="00136EA1" w:rsidP="00F95625">
      <w:pPr>
        <w:adjustRightInd w:val="0"/>
        <w:snapToGrid w:val="0"/>
        <w:spacing w:line="560" w:lineRule="exact"/>
        <w:ind w:firstLineChars="200" w:firstLine="560"/>
        <w:rPr>
          <w:rFonts w:ascii="宋体" w:hAnsi="宋体" w:cs="宋体"/>
          <w:color w:val="auto"/>
          <w:kern w:val="2"/>
          <w:sz w:val="28"/>
          <w:szCs w:val="28"/>
        </w:rPr>
      </w:pPr>
      <w:r>
        <w:rPr>
          <w:rFonts w:ascii="宋体" w:hAnsi="宋体" w:cs="宋体" w:hint="eastAsia"/>
          <w:color w:val="auto"/>
          <w:kern w:val="2"/>
          <w:sz w:val="28"/>
          <w:szCs w:val="28"/>
        </w:rPr>
        <w:t>3</w:t>
      </w:r>
      <w:r w:rsidR="00921460" w:rsidRPr="00F95625">
        <w:rPr>
          <w:rFonts w:ascii="宋体" w:hAnsi="宋体" w:cs="宋体" w:hint="eastAsia"/>
          <w:color w:val="auto"/>
          <w:kern w:val="2"/>
          <w:sz w:val="28"/>
          <w:szCs w:val="28"/>
        </w:rPr>
        <w:t>.本年本单位机关运行经费6.4 万元</w:t>
      </w:r>
      <w:r w:rsidR="00F95625">
        <w:rPr>
          <w:rFonts w:ascii="宋体" w:hAnsi="宋体" w:cs="宋体" w:hint="eastAsia"/>
          <w:color w:val="auto"/>
          <w:kern w:val="2"/>
          <w:sz w:val="28"/>
          <w:szCs w:val="28"/>
        </w:rPr>
        <w:t>，主要用于办公费、会议号、培训费等。</w:t>
      </w:r>
    </w:p>
    <w:p w:rsidR="008B7618" w:rsidRDefault="00136EA1">
      <w:pPr>
        <w:ind w:firstLineChars="100" w:firstLine="301"/>
        <w:rPr>
          <w:rFonts w:ascii="方正黑体简体" w:eastAsia="方正黑体简体" w:hAnsi="方正黑体简体" w:cs="方正黑体简体"/>
          <w:b/>
          <w:bCs/>
          <w:color w:val="auto"/>
          <w:sz w:val="30"/>
          <w:szCs w:val="30"/>
        </w:rPr>
      </w:pPr>
      <w:r>
        <w:rPr>
          <w:rFonts w:ascii="方正黑体简体" w:eastAsia="方正黑体简体" w:hAnsi="方正黑体简体" w:cs="方正黑体简体" w:hint="eastAsia"/>
          <w:b/>
          <w:bCs/>
          <w:sz w:val="30"/>
          <w:szCs w:val="30"/>
        </w:rPr>
        <w:lastRenderedPageBreak/>
        <w:t xml:space="preserve">第四部分 </w:t>
      </w:r>
      <w:r w:rsidR="00793B7D">
        <w:rPr>
          <w:rFonts w:ascii="方正黑体简体" w:eastAsia="方正黑体简体" w:hAnsi="方正黑体简体" w:cs="方正黑体简体" w:hint="eastAsia"/>
          <w:b/>
          <w:bCs/>
          <w:sz w:val="30"/>
          <w:szCs w:val="30"/>
        </w:rPr>
        <w:t>名词解释</w:t>
      </w:r>
    </w:p>
    <w:p w:rsidR="008B7618" w:rsidRDefault="00136EA1">
      <w:pPr>
        <w:ind w:firstLineChars="100" w:firstLine="300"/>
        <w:rPr>
          <w:rFonts w:ascii="方正黑体简体" w:eastAsia="方正黑体简体" w:hAnsi="方正黑体简体" w:cs="方正黑体简体"/>
          <w:sz w:val="30"/>
          <w:szCs w:val="30"/>
        </w:rPr>
      </w:pPr>
      <w:r>
        <w:rPr>
          <w:rFonts w:ascii="方正黑体简体" w:eastAsia="方正黑体简体" w:hAnsi="方正黑体简体" w:cs="方正黑体简体" w:hint="eastAsia"/>
          <w:sz w:val="30"/>
          <w:szCs w:val="30"/>
        </w:rPr>
        <w:t>（一）</w:t>
      </w:r>
      <w:r w:rsidR="00793B7D">
        <w:rPr>
          <w:rFonts w:ascii="方正黑体简体" w:eastAsia="方正黑体简体" w:hAnsi="方正黑体简体" w:cs="方正黑体简体" w:hint="eastAsia"/>
          <w:sz w:val="30"/>
          <w:szCs w:val="30"/>
        </w:rPr>
        <w:t>财政拨款收入：指</w:t>
      </w:r>
      <w:proofErr w:type="gramStart"/>
      <w:r w:rsidR="00793B7D">
        <w:rPr>
          <w:rFonts w:ascii="方正黑体简体" w:eastAsia="方正黑体简体" w:hAnsi="方正黑体简体" w:cs="方正黑体简体" w:hint="eastAsia"/>
          <w:sz w:val="30"/>
          <w:szCs w:val="30"/>
        </w:rPr>
        <w:t>财政部门核拨给</w:t>
      </w:r>
      <w:proofErr w:type="gramEnd"/>
      <w:r w:rsidR="00793B7D">
        <w:rPr>
          <w:rFonts w:ascii="方正黑体简体" w:eastAsia="方正黑体简体" w:hAnsi="方正黑体简体" w:cs="方正黑体简体" w:hint="eastAsia"/>
          <w:sz w:val="30"/>
          <w:szCs w:val="30"/>
        </w:rPr>
        <w:t>单位的财政预算资金。 </w:t>
      </w:r>
    </w:p>
    <w:p w:rsidR="008B7618" w:rsidRDefault="00136EA1">
      <w:pPr>
        <w:rPr>
          <w:rFonts w:ascii="方正黑体简体" w:eastAsia="方正黑体简体" w:hAnsi="方正黑体简体" w:cs="方正黑体简体"/>
          <w:sz w:val="30"/>
          <w:szCs w:val="30"/>
        </w:rPr>
      </w:pPr>
      <w:r>
        <w:rPr>
          <w:rFonts w:ascii="方正黑体简体" w:eastAsia="方正黑体简体" w:hAnsi="方正黑体简体" w:cs="方正黑体简体" w:hint="eastAsia"/>
          <w:sz w:val="30"/>
          <w:szCs w:val="30"/>
        </w:rPr>
        <w:t xml:space="preserve">　（二）</w:t>
      </w:r>
      <w:r w:rsidR="00793B7D">
        <w:rPr>
          <w:rFonts w:ascii="方正黑体简体" w:eastAsia="方正黑体简体" w:hAnsi="方正黑体简体" w:cs="方正黑体简体" w:hint="eastAsia"/>
          <w:sz w:val="30"/>
          <w:szCs w:val="30"/>
        </w:rPr>
        <w:t>事业收入：指事业单位开展专业业务活动及辅助活动所取得的收入。 </w:t>
      </w:r>
    </w:p>
    <w:p w:rsidR="008B7618" w:rsidRDefault="00136EA1">
      <w:pPr>
        <w:rPr>
          <w:rFonts w:ascii="方正黑体简体" w:eastAsia="方正黑体简体" w:hAnsi="方正黑体简体" w:cs="方正黑体简体"/>
          <w:sz w:val="30"/>
          <w:szCs w:val="30"/>
        </w:rPr>
      </w:pPr>
      <w:r>
        <w:rPr>
          <w:rFonts w:ascii="方正黑体简体" w:eastAsia="方正黑体简体" w:hAnsi="方正黑体简体" w:cs="方正黑体简体" w:hint="eastAsia"/>
          <w:sz w:val="30"/>
          <w:szCs w:val="30"/>
        </w:rPr>
        <w:t xml:space="preserve">　（三）</w:t>
      </w:r>
      <w:r w:rsidR="00793B7D">
        <w:rPr>
          <w:rFonts w:ascii="方正黑体简体" w:eastAsia="方正黑体简体" w:hAnsi="方正黑体简体" w:cs="方正黑体简体" w:hint="eastAsia"/>
          <w:sz w:val="30"/>
          <w:szCs w:val="30"/>
        </w:rPr>
        <w:t>附属单位上缴收入：指事业单位附属独立核算单位按有关规定上缴的收入。 </w:t>
      </w:r>
    </w:p>
    <w:p w:rsidR="008B7618" w:rsidRDefault="00136EA1">
      <w:pPr>
        <w:rPr>
          <w:rFonts w:ascii="方正黑体简体" w:eastAsia="方正黑体简体" w:hAnsi="方正黑体简体" w:cs="方正黑体简体"/>
          <w:sz w:val="30"/>
          <w:szCs w:val="30"/>
        </w:rPr>
      </w:pPr>
      <w:r>
        <w:rPr>
          <w:rFonts w:ascii="方正黑体简体" w:eastAsia="方正黑体简体" w:hAnsi="方正黑体简体" w:cs="方正黑体简体" w:hint="eastAsia"/>
          <w:sz w:val="30"/>
          <w:szCs w:val="30"/>
        </w:rPr>
        <w:t xml:space="preserve">　（四）</w:t>
      </w:r>
      <w:r w:rsidR="00793B7D">
        <w:rPr>
          <w:rFonts w:ascii="方正黑体简体" w:eastAsia="方正黑体简体" w:hAnsi="方正黑体简体" w:cs="方正黑体简体" w:hint="eastAsia"/>
          <w:sz w:val="30"/>
          <w:szCs w:val="30"/>
        </w:rPr>
        <w:t>其他收入：指单位取得的除上述“财政拨款收入”、“事业收入”、“附属单位上缴收入”等以外的收入。 </w:t>
      </w:r>
    </w:p>
    <w:p w:rsidR="008B7618" w:rsidRDefault="00136EA1">
      <w:pPr>
        <w:ind w:firstLineChars="198" w:firstLine="594"/>
        <w:rPr>
          <w:rFonts w:ascii="方正黑体简体" w:eastAsia="方正黑体简体" w:hAnsi="方正黑体简体" w:cs="方正黑体简体"/>
          <w:sz w:val="30"/>
          <w:szCs w:val="30"/>
        </w:rPr>
      </w:pPr>
      <w:r>
        <w:rPr>
          <w:rFonts w:ascii="方正黑体简体" w:eastAsia="方正黑体简体" w:hAnsi="方正黑体简体" w:cs="方正黑体简体" w:hint="eastAsia"/>
          <w:sz w:val="30"/>
          <w:szCs w:val="30"/>
        </w:rPr>
        <w:t>（五）</w:t>
      </w:r>
      <w:r w:rsidR="00793B7D">
        <w:rPr>
          <w:rFonts w:ascii="方正黑体简体" w:eastAsia="方正黑体简体" w:hAnsi="方正黑体简体" w:cs="方正黑体简体" w:hint="eastAsia"/>
          <w:sz w:val="30"/>
          <w:szCs w:val="30"/>
        </w:rPr>
        <w:t>年初结转和结余：指以前年度尚未完成、结转到本年仍按有关规定继续使用的资金。 </w:t>
      </w:r>
    </w:p>
    <w:p w:rsidR="008B7618" w:rsidRDefault="00136EA1">
      <w:pPr>
        <w:ind w:firstLineChars="198" w:firstLine="594"/>
        <w:rPr>
          <w:rFonts w:ascii="方正黑体简体" w:eastAsia="方正黑体简体" w:hAnsi="方正黑体简体" w:cs="方正黑体简体"/>
          <w:sz w:val="30"/>
          <w:szCs w:val="30"/>
        </w:rPr>
      </w:pPr>
      <w:r>
        <w:rPr>
          <w:rFonts w:ascii="方正黑体简体" w:eastAsia="方正黑体简体" w:hAnsi="方正黑体简体" w:cs="方正黑体简体" w:hint="eastAsia"/>
          <w:sz w:val="30"/>
          <w:szCs w:val="30"/>
        </w:rPr>
        <w:t>（六）</w:t>
      </w:r>
      <w:r w:rsidR="00793B7D">
        <w:rPr>
          <w:rFonts w:ascii="方正黑体简体" w:eastAsia="方正黑体简体" w:hAnsi="方正黑体简体" w:cs="方正黑体简体" w:hint="eastAsia"/>
          <w:sz w:val="30"/>
          <w:szCs w:val="30"/>
        </w:rPr>
        <w:t>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rsidR="008B7618" w:rsidRDefault="00136EA1">
      <w:pPr>
        <w:ind w:firstLineChars="198" w:firstLine="594"/>
        <w:rPr>
          <w:rFonts w:ascii="方正黑体简体" w:eastAsia="方正黑体简体" w:hAnsi="方正黑体简体" w:cs="方正黑体简体"/>
          <w:sz w:val="30"/>
          <w:szCs w:val="30"/>
        </w:rPr>
      </w:pPr>
      <w:r>
        <w:rPr>
          <w:rFonts w:ascii="方正黑体简体" w:eastAsia="方正黑体简体" w:hAnsi="方正黑体简体" w:cs="方正黑体简体" w:hint="eastAsia"/>
          <w:sz w:val="30"/>
          <w:szCs w:val="30"/>
        </w:rPr>
        <w:t>（七）</w:t>
      </w:r>
      <w:r w:rsidR="00793B7D">
        <w:rPr>
          <w:rFonts w:ascii="方正黑体简体" w:eastAsia="方正黑体简体" w:hAnsi="方正黑体简体" w:cs="方正黑体简体" w:hint="eastAsia"/>
          <w:sz w:val="30"/>
          <w:szCs w:val="30"/>
        </w:rPr>
        <w:t>结余分配：指事业单位按规定提取的职工福利基金、事业基金和缴纳的所得税，以及建设单位按规定应交回的基本建设竣工项目结余资金。 </w:t>
      </w:r>
    </w:p>
    <w:p w:rsidR="008B7618" w:rsidRDefault="00136EA1">
      <w:pPr>
        <w:ind w:firstLineChars="100" w:firstLine="300"/>
        <w:rPr>
          <w:rFonts w:ascii="方正黑体简体" w:eastAsia="方正黑体简体" w:hAnsi="方正黑体简体" w:cs="方正黑体简体"/>
          <w:sz w:val="30"/>
          <w:szCs w:val="30"/>
        </w:rPr>
      </w:pPr>
      <w:r>
        <w:rPr>
          <w:rFonts w:ascii="方正黑体简体" w:eastAsia="方正黑体简体" w:hAnsi="方正黑体简体" w:cs="方正黑体简体" w:hint="eastAsia"/>
          <w:sz w:val="30"/>
          <w:szCs w:val="30"/>
        </w:rPr>
        <w:t xml:space="preserve">　（八）</w:t>
      </w:r>
      <w:r w:rsidR="00793B7D">
        <w:rPr>
          <w:rFonts w:ascii="方正黑体简体" w:eastAsia="方正黑体简体" w:hAnsi="方正黑体简体" w:cs="方正黑体简体" w:hint="eastAsia"/>
          <w:sz w:val="30"/>
          <w:szCs w:val="30"/>
        </w:rPr>
        <w:t>年末结转和结余：指本年度或以前年度预算安排、因客观条件发生变化无法按原计划实施，需延迟到以后年度按有关规定继续使用的资金。 </w:t>
      </w:r>
    </w:p>
    <w:p w:rsidR="008B7618" w:rsidRDefault="00136EA1">
      <w:pPr>
        <w:ind w:firstLineChars="100" w:firstLine="300"/>
        <w:rPr>
          <w:rFonts w:ascii="方正黑体简体" w:eastAsia="方正黑体简体" w:hAnsi="方正黑体简体" w:cs="方正黑体简体"/>
          <w:sz w:val="30"/>
          <w:szCs w:val="30"/>
        </w:rPr>
      </w:pPr>
      <w:r>
        <w:rPr>
          <w:rFonts w:ascii="方正黑体简体" w:eastAsia="方正黑体简体" w:hAnsi="方正黑体简体" w:cs="方正黑体简体" w:hint="eastAsia"/>
          <w:sz w:val="30"/>
          <w:szCs w:val="30"/>
        </w:rPr>
        <w:lastRenderedPageBreak/>
        <w:t xml:space="preserve">　（九）</w:t>
      </w:r>
      <w:r w:rsidR="00793B7D">
        <w:rPr>
          <w:rFonts w:ascii="方正黑体简体" w:eastAsia="方正黑体简体" w:hAnsi="方正黑体简体" w:cs="方正黑体简体" w:hint="eastAsia"/>
          <w:sz w:val="30"/>
          <w:szCs w:val="30"/>
        </w:rPr>
        <w:t>基本支出：指为保障机构正常运转、完成日常工作任务而发生的人员支出和公用支出。 </w:t>
      </w:r>
    </w:p>
    <w:p w:rsidR="008B7618" w:rsidRDefault="00793B7D">
      <w:pPr>
        <w:ind w:firstLineChars="100" w:firstLine="300"/>
        <w:rPr>
          <w:rFonts w:ascii="方正黑体简体" w:eastAsia="方正黑体简体" w:hAnsi="方正黑体简体" w:cs="方正黑体简体"/>
          <w:sz w:val="30"/>
          <w:szCs w:val="30"/>
        </w:rPr>
      </w:pPr>
      <w:r>
        <w:rPr>
          <w:rFonts w:ascii="方正黑体简体" w:eastAsia="方正黑体简体" w:hAnsi="方正黑体简体" w:cs="方正黑体简体" w:hint="eastAsia"/>
          <w:sz w:val="30"/>
          <w:szCs w:val="30"/>
        </w:rPr>
        <w:t xml:space="preserve">　（十</w:t>
      </w:r>
      <w:r w:rsidR="00136EA1">
        <w:rPr>
          <w:rFonts w:ascii="方正黑体简体" w:eastAsia="方正黑体简体" w:hAnsi="方正黑体简体" w:cs="方正黑体简体" w:hint="eastAsia"/>
          <w:sz w:val="30"/>
          <w:szCs w:val="30"/>
        </w:rPr>
        <w:t>）</w:t>
      </w:r>
      <w:r>
        <w:rPr>
          <w:rFonts w:ascii="方正黑体简体" w:eastAsia="方正黑体简体" w:hAnsi="方正黑体简体" w:cs="方正黑体简体" w:hint="eastAsia"/>
          <w:sz w:val="30"/>
          <w:szCs w:val="30"/>
        </w:rPr>
        <w:t>项目支出：指在基本支出之外，为完成特定行政任务和事业发展目标所发生的支出。 </w:t>
      </w:r>
    </w:p>
    <w:p w:rsidR="008B7618" w:rsidRDefault="00136EA1">
      <w:pPr>
        <w:ind w:firstLineChars="198" w:firstLine="594"/>
        <w:rPr>
          <w:rFonts w:ascii="方正黑体简体" w:eastAsia="方正黑体简体" w:hAnsi="方正黑体简体" w:cs="方正黑体简体"/>
          <w:sz w:val="30"/>
          <w:szCs w:val="30"/>
        </w:rPr>
      </w:pPr>
      <w:r>
        <w:rPr>
          <w:rFonts w:ascii="方正黑体简体" w:eastAsia="方正黑体简体" w:hAnsi="方正黑体简体" w:cs="方正黑体简体" w:hint="eastAsia"/>
          <w:sz w:val="30"/>
          <w:szCs w:val="30"/>
        </w:rPr>
        <w:t>（十一）</w:t>
      </w:r>
      <w:r w:rsidR="00793B7D">
        <w:rPr>
          <w:rFonts w:ascii="方正黑体简体" w:eastAsia="方正黑体简体" w:hAnsi="方正黑体简体" w:cs="方正黑体简体" w:hint="eastAsia"/>
          <w:sz w:val="30"/>
          <w:szCs w:val="30"/>
        </w:rPr>
        <w:t>“三公”经费：</w:t>
      </w:r>
      <w:proofErr w:type="gramStart"/>
      <w:r w:rsidR="00793B7D">
        <w:rPr>
          <w:rFonts w:ascii="方正黑体简体" w:eastAsia="方正黑体简体" w:hAnsi="方正黑体简体" w:cs="方正黑体简体" w:hint="eastAsia"/>
          <w:sz w:val="30"/>
          <w:szCs w:val="30"/>
        </w:rPr>
        <w:t>指省财政</w:t>
      </w:r>
      <w:proofErr w:type="gramEnd"/>
      <w:r w:rsidR="00793B7D">
        <w:rPr>
          <w:rFonts w:ascii="方正黑体简体" w:eastAsia="方正黑体简体" w:hAnsi="方正黑体简体" w:cs="方正黑体简体" w:hint="eastAsia"/>
          <w:sz w:val="30"/>
          <w:szCs w:val="30"/>
        </w:rPr>
        <w:t>拨款安排的因公出国（境）费、公务用车购置及运行费和公务接待费。其中，因公出国（境）</w:t>
      </w:r>
      <w:proofErr w:type="gramStart"/>
      <w:r w:rsidR="00793B7D">
        <w:rPr>
          <w:rFonts w:ascii="方正黑体简体" w:eastAsia="方正黑体简体" w:hAnsi="方正黑体简体" w:cs="方正黑体简体" w:hint="eastAsia"/>
          <w:sz w:val="30"/>
          <w:szCs w:val="30"/>
        </w:rPr>
        <w:t>费反映</w:t>
      </w:r>
      <w:proofErr w:type="gramEnd"/>
      <w:r w:rsidR="00793B7D">
        <w:rPr>
          <w:rFonts w:ascii="方正黑体简体" w:eastAsia="方正黑体简体" w:hAnsi="方正黑体简体" w:cs="方正黑体简体" w:hint="eastAsia"/>
          <w:sz w:val="30"/>
          <w:szCs w:val="30"/>
        </w:rPr>
        <w:t>单位公务出国（境）的国际旅费、国外城市间交通费、住宿费、伙食费、培训费、公杂费等支出；公务用车购置及运行</w:t>
      </w:r>
      <w:proofErr w:type="gramStart"/>
      <w:r w:rsidR="00793B7D">
        <w:rPr>
          <w:rFonts w:ascii="方正黑体简体" w:eastAsia="方正黑体简体" w:hAnsi="方正黑体简体" w:cs="方正黑体简体" w:hint="eastAsia"/>
          <w:sz w:val="30"/>
          <w:szCs w:val="30"/>
        </w:rPr>
        <w:t>费反映</w:t>
      </w:r>
      <w:proofErr w:type="gramEnd"/>
      <w:r w:rsidR="00793B7D">
        <w:rPr>
          <w:rFonts w:ascii="方正黑体简体" w:eastAsia="方正黑体简体" w:hAnsi="方正黑体简体" w:cs="方正黑体简体" w:hint="eastAsia"/>
          <w:sz w:val="30"/>
          <w:szCs w:val="30"/>
        </w:rPr>
        <w:t>单位公务用车车辆购置支出（</w:t>
      </w:r>
      <w:proofErr w:type="gramStart"/>
      <w:r w:rsidR="00793B7D">
        <w:rPr>
          <w:rFonts w:ascii="方正黑体简体" w:eastAsia="方正黑体简体" w:hAnsi="方正黑体简体" w:cs="方正黑体简体" w:hint="eastAsia"/>
          <w:sz w:val="30"/>
          <w:szCs w:val="30"/>
        </w:rPr>
        <w:t>含车辆</w:t>
      </w:r>
      <w:proofErr w:type="gramEnd"/>
      <w:r w:rsidR="00793B7D">
        <w:rPr>
          <w:rFonts w:ascii="方正黑体简体" w:eastAsia="方正黑体简体" w:hAnsi="方正黑体简体" w:cs="方正黑体简体" w:hint="eastAsia"/>
          <w:sz w:val="30"/>
          <w:szCs w:val="30"/>
        </w:rPr>
        <w:t>购置税）及租用费、燃料费、维修费、过路过桥费、保险费、安全奖励费用等支出；公务接待</w:t>
      </w:r>
      <w:proofErr w:type="gramStart"/>
      <w:r w:rsidR="00793B7D">
        <w:rPr>
          <w:rFonts w:ascii="方正黑体简体" w:eastAsia="方正黑体简体" w:hAnsi="方正黑体简体" w:cs="方正黑体简体" w:hint="eastAsia"/>
          <w:sz w:val="30"/>
          <w:szCs w:val="30"/>
        </w:rPr>
        <w:t>费反映</w:t>
      </w:r>
      <w:proofErr w:type="gramEnd"/>
      <w:r w:rsidR="00793B7D">
        <w:rPr>
          <w:rFonts w:ascii="方正黑体简体" w:eastAsia="方正黑体简体" w:hAnsi="方正黑体简体" w:cs="方正黑体简体" w:hint="eastAsia"/>
          <w:sz w:val="30"/>
          <w:szCs w:val="30"/>
        </w:rPr>
        <w:t>单位按规定开支的各类公务接待（含外宾接待）支出。  </w:t>
      </w:r>
    </w:p>
    <w:p w:rsidR="008B7618" w:rsidRDefault="00136EA1">
      <w:pPr>
        <w:ind w:firstLineChars="198" w:firstLine="594"/>
        <w:rPr>
          <w:rFonts w:ascii="方正黑体简体" w:eastAsia="方正黑体简体" w:hAnsi="方正黑体简体" w:cs="方正黑体简体"/>
          <w:sz w:val="30"/>
          <w:szCs w:val="30"/>
        </w:rPr>
      </w:pPr>
      <w:r>
        <w:rPr>
          <w:rFonts w:ascii="方正黑体简体" w:eastAsia="方正黑体简体" w:hAnsi="方正黑体简体" w:cs="方正黑体简体" w:hint="eastAsia"/>
          <w:sz w:val="30"/>
          <w:szCs w:val="30"/>
        </w:rPr>
        <w:t>（十二）</w:t>
      </w:r>
      <w:r w:rsidR="00793B7D">
        <w:rPr>
          <w:rFonts w:ascii="方正黑体简体" w:eastAsia="方正黑体简体" w:hAnsi="方正黑体简体" w:cs="方正黑体简体" w:hint="eastAsia"/>
          <w:sz w:val="30"/>
          <w:szCs w:val="30"/>
        </w:rPr>
        <w:t>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  </w:t>
      </w:r>
    </w:p>
    <w:p w:rsidR="008B7618" w:rsidRPr="00136EA1" w:rsidRDefault="00136EA1" w:rsidP="00136EA1">
      <w:pPr>
        <w:ind w:firstLineChars="198" w:firstLine="596"/>
        <w:rPr>
          <w:rFonts w:ascii="方正黑体简体" w:eastAsia="方正黑体简体" w:hAnsi="方正黑体简体" w:cs="方正黑体简体"/>
          <w:b/>
          <w:sz w:val="30"/>
          <w:szCs w:val="30"/>
        </w:rPr>
      </w:pPr>
      <w:r w:rsidRPr="00136EA1">
        <w:rPr>
          <w:rFonts w:ascii="方正黑体简体" w:eastAsia="方正黑体简体" w:hAnsi="方正黑体简体" w:cs="方正黑体简体" w:hint="eastAsia"/>
          <w:b/>
          <w:sz w:val="30"/>
          <w:szCs w:val="30"/>
        </w:rPr>
        <w:t xml:space="preserve">第五部分 </w:t>
      </w:r>
      <w:r w:rsidR="00793B7D" w:rsidRPr="00136EA1">
        <w:rPr>
          <w:rFonts w:ascii="方正黑体简体" w:eastAsia="方正黑体简体" w:hAnsi="方正黑体简体" w:cs="方正黑体简体" w:hint="eastAsia"/>
          <w:b/>
          <w:sz w:val="30"/>
          <w:szCs w:val="30"/>
        </w:rPr>
        <w:t>附件：</w:t>
      </w:r>
    </w:p>
    <w:p w:rsidR="008B7618" w:rsidRDefault="00793B7D" w:rsidP="00136EA1">
      <w:pPr>
        <w:spacing w:line="560" w:lineRule="exact"/>
        <w:ind w:firstLine="600"/>
        <w:jc w:val="left"/>
        <w:rPr>
          <w:sz w:val="30"/>
          <w:szCs w:val="30"/>
        </w:rPr>
      </w:pPr>
      <w:r>
        <w:rPr>
          <w:rFonts w:hint="eastAsia"/>
          <w:sz w:val="30"/>
          <w:szCs w:val="30"/>
        </w:rPr>
        <w:t>衡南县委统战部</w:t>
      </w:r>
      <w:r w:rsidR="00136EA1" w:rsidRPr="00136EA1">
        <w:rPr>
          <w:rFonts w:hint="eastAsia"/>
          <w:sz w:val="30"/>
          <w:szCs w:val="30"/>
        </w:rPr>
        <w:t>2018</w:t>
      </w:r>
      <w:r w:rsidR="00136EA1" w:rsidRPr="00136EA1">
        <w:rPr>
          <w:rFonts w:hint="eastAsia"/>
          <w:sz w:val="30"/>
          <w:szCs w:val="30"/>
        </w:rPr>
        <w:t>年决算公开表（</w:t>
      </w:r>
      <w:r w:rsidR="00136EA1" w:rsidRPr="00136EA1">
        <w:rPr>
          <w:rFonts w:hint="eastAsia"/>
          <w:sz w:val="30"/>
          <w:szCs w:val="30"/>
        </w:rPr>
        <w:t>8</w:t>
      </w:r>
      <w:r w:rsidR="00136EA1" w:rsidRPr="00136EA1">
        <w:rPr>
          <w:rFonts w:hint="eastAsia"/>
          <w:sz w:val="30"/>
          <w:szCs w:val="30"/>
        </w:rPr>
        <w:t>张表）</w:t>
      </w:r>
    </w:p>
    <w:p w:rsidR="008B7618" w:rsidRDefault="008B7618">
      <w:bookmarkStart w:id="0" w:name="_GoBack"/>
      <w:bookmarkEnd w:id="0"/>
    </w:p>
    <w:sectPr w:rsidR="008B7618" w:rsidSect="00CE1A29">
      <w:headerReference w:type="default" r:id="rId7"/>
      <w:pgSz w:w="11906" w:h="16838"/>
      <w:pgMar w:top="1440" w:right="1800" w:bottom="1440" w:left="1800" w:header="0" w:footer="0" w:gutter="0"/>
      <w:cols w:space="720"/>
      <w:formProt w:val="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1DAD" w:rsidRDefault="00DD1DAD">
      <w:r>
        <w:separator/>
      </w:r>
    </w:p>
  </w:endnote>
  <w:endnote w:type="continuationSeparator" w:id="1">
    <w:p w:rsidR="00DD1DAD" w:rsidRDefault="00DD1D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mp;quot">
    <w:altName w:val="Cambria"/>
    <w:charset w:val="00"/>
    <w:family w:val="roman"/>
    <w:pitch w:val="default"/>
    <w:sig w:usb0="00000000" w:usb1="00000000" w:usb2="00000000" w:usb3="00000000" w:csb0="00000000" w:csb1="00000000"/>
  </w:font>
  <w:font w:name="方正黑体简体">
    <w:altName w:val="宋体"/>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1DAD" w:rsidRDefault="00DD1DAD">
      <w:r>
        <w:separator/>
      </w:r>
    </w:p>
  </w:footnote>
  <w:footnote w:type="continuationSeparator" w:id="1">
    <w:p w:rsidR="00DD1DAD" w:rsidRDefault="00DD1DA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7618" w:rsidRDefault="008B7618">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5EC13F19"/>
    <w:rsid w:val="00136EA1"/>
    <w:rsid w:val="004D3D74"/>
    <w:rsid w:val="007441B1"/>
    <w:rsid w:val="00793B7D"/>
    <w:rsid w:val="007E1F77"/>
    <w:rsid w:val="008B7618"/>
    <w:rsid w:val="008C4AC5"/>
    <w:rsid w:val="008E65C9"/>
    <w:rsid w:val="008F251E"/>
    <w:rsid w:val="00921460"/>
    <w:rsid w:val="00A45FC3"/>
    <w:rsid w:val="00B66B1F"/>
    <w:rsid w:val="00B76788"/>
    <w:rsid w:val="00CE1A29"/>
    <w:rsid w:val="00D84554"/>
    <w:rsid w:val="00DD1DAD"/>
    <w:rsid w:val="00E93757"/>
    <w:rsid w:val="00EB125E"/>
    <w:rsid w:val="00EC3734"/>
    <w:rsid w:val="00F541AA"/>
    <w:rsid w:val="00F95625"/>
    <w:rsid w:val="0F73759E"/>
    <w:rsid w:val="3F426E0B"/>
    <w:rsid w:val="5EC13F19"/>
    <w:rsid w:val="7C5455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1A29"/>
    <w:pPr>
      <w:widowControl w:val="0"/>
      <w:jc w:val="both"/>
    </w:pPr>
    <w:rPr>
      <w:rFonts w:ascii="Calibri" w:hAnsi="Calibri"/>
      <w:color w:val="00000A"/>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CE1A29"/>
    <w:pPr>
      <w:tabs>
        <w:tab w:val="center" w:pos="4153"/>
        <w:tab w:val="right" w:pos="8306"/>
      </w:tabs>
      <w:snapToGrid w:val="0"/>
      <w:jc w:val="left"/>
    </w:pPr>
    <w:rPr>
      <w:sz w:val="18"/>
      <w:szCs w:val="18"/>
    </w:rPr>
  </w:style>
  <w:style w:type="paragraph" w:styleId="a4">
    <w:name w:val="header"/>
    <w:basedOn w:val="a"/>
    <w:qFormat/>
    <w:rsid w:val="00CE1A29"/>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CE1A29"/>
    <w:pPr>
      <w:widowControl/>
      <w:spacing w:before="100" w:beforeAutospacing="1" w:after="100" w:afterAutospacing="1"/>
      <w:jc w:val="left"/>
    </w:pPr>
    <w:rPr>
      <w:rFonts w:ascii="宋体" w:hAnsi="宋体" w:cs="宋体"/>
      <w:color w:val="auto"/>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color w:val="00000A"/>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pPr>
      <w:widowControl/>
      <w:spacing w:before="100" w:beforeAutospacing="1" w:after="100" w:afterAutospacing="1"/>
      <w:jc w:val="left"/>
    </w:pPr>
    <w:rPr>
      <w:rFonts w:ascii="宋体" w:hAnsi="宋体" w:cs="宋体"/>
      <w:color w:val="auto"/>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7</Pages>
  <Words>3092</Words>
  <Characters>239</Characters>
  <Application>Microsoft Office Word</Application>
  <DocSecurity>0</DocSecurity>
  <Lines>1</Lines>
  <Paragraphs>6</Paragraphs>
  <ScaleCrop>false</ScaleCrop>
  <Company>微软中国</Company>
  <LinksUpToDate>false</LinksUpToDate>
  <CharactersWithSpaces>3325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15</cp:revision>
  <dcterms:created xsi:type="dcterms:W3CDTF">2019-02-13T04:59:00Z</dcterms:created>
  <dcterms:modified xsi:type="dcterms:W3CDTF">2021-06-28T17:12:00Z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4F8136F574C54E8798AFF9617B7F1CE9</vt:lpwstr>
  </property>
</Properties>
</file>